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45DAF24B">
            <wp:extent cx="704850" cy="825500"/>
            <wp:effectExtent l="0" t="0" r="0" b="0"/>
            <wp:docPr id="1" name="Obraz 1" descr="logo Marszałka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Marszałka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269F87EA" w14:textId="77777777" w:rsidR="00C86C88" w:rsidRPr="008D1DAD" w:rsidRDefault="00C86C88" w:rsidP="00C86C88">
      <w:pPr>
        <w:rPr>
          <w:bCs/>
          <w:lang w:eastAsia="zh-CN"/>
        </w:rPr>
      </w:pPr>
      <w:r w:rsidRPr="008D1DAD">
        <w:rPr>
          <w:bCs/>
          <w:lang w:eastAsia="zh-CN"/>
        </w:rPr>
        <w:t>OS-I.7222.</w:t>
      </w:r>
      <w:r>
        <w:rPr>
          <w:bCs/>
          <w:lang w:eastAsia="zh-CN"/>
        </w:rPr>
        <w:t>21.5</w:t>
      </w:r>
      <w:r w:rsidRPr="008D1DAD">
        <w:rPr>
          <w:bCs/>
          <w:lang w:eastAsia="zh-CN"/>
        </w:rPr>
        <w:t>.202</w:t>
      </w:r>
      <w:r>
        <w:rPr>
          <w:bCs/>
          <w:lang w:eastAsia="zh-CN"/>
        </w:rPr>
        <w:t>3</w:t>
      </w:r>
      <w:r w:rsidRPr="008D1DAD">
        <w:rPr>
          <w:bCs/>
          <w:lang w:eastAsia="zh-CN"/>
        </w:rPr>
        <w:t>.BK</w:t>
      </w:r>
      <w:r w:rsidRPr="008D1DAD">
        <w:rPr>
          <w:lang w:eastAsia="zh-CN"/>
        </w:rPr>
        <w:tab/>
      </w:r>
      <w:r w:rsidRPr="008D1DAD">
        <w:rPr>
          <w:lang w:eastAsia="zh-CN"/>
        </w:rPr>
        <w:tab/>
      </w:r>
      <w:r w:rsidRPr="008D1DAD">
        <w:rPr>
          <w:lang w:eastAsia="zh-CN"/>
        </w:rPr>
        <w:tab/>
      </w:r>
      <w:r w:rsidRPr="008D1DAD">
        <w:rPr>
          <w:lang w:eastAsia="zh-CN"/>
        </w:rPr>
        <w:tab/>
      </w:r>
      <w:r>
        <w:rPr>
          <w:lang w:eastAsia="zh-CN"/>
        </w:rPr>
        <w:tab/>
      </w:r>
      <w:r>
        <w:rPr>
          <w:lang w:eastAsia="zh-CN"/>
        </w:rPr>
        <w:tab/>
      </w:r>
      <w:r w:rsidRPr="008D1DAD">
        <w:rPr>
          <w:lang w:eastAsia="zh-CN"/>
        </w:rPr>
        <w:t>Rzeszów, 202</w:t>
      </w:r>
      <w:r>
        <w:rPr>
          <w:lang w:eastAsia="zh-CN"/>
        </w:rPr>
        <w:t>3</w:t>
      </w:r>
      <w:r w:rsidRPr="008D1DAD">
        <w:rPr>
          <w:lang w:eastAsia="zh-CN"/>
        </w:rPr>
        <w:t>-</w:t>
      </w:r>
      <w:r>
        <w:rPr>
          <w:lang w:eastAsia="zh-CN"/>
        </w:rPr>
        <w:t>06-16</w:t>
      </w:r>
      <w:r w:rsidRPr="008D1DAD">
        <w:rPr>
          <w:bCs/>
          <w:lang w:eastAsia="zh-CN"/>
        </w:rPr>
        <w:t xml:space="preserve"> </w:t>
      </w:r>
    </w:p>
    <w:p w14:paraId="512DD09B" w14:textId="77777777" w:rsidR="00C86C88" w:rsidRPr="00BC46DF" w:rsidRDefault="00C86C88" w:rsidP="00C86C88">
      <w:pPr>
        <w:pStyle w:val="Nagwek1"/>
        <w:rPr>
          <w:rFonts w:eastAsia="Times New Roman"/>
          <w:bCs/>
          <w:lang w:eastAsia="zh-CN"/>
        </w:rPr>
      </w:pPr>
      <w:r w:rsidRPr="00BC46DF">
        <w:rPr>
          <w:rFonts w:eastAsia="Times New Roman"/>
          <w:lang w:eastAsia="zh-CN"/>
        </w:rPr>
        <w:t>POSTANOWIENIE</w:t>
      </w:r>
    </w:p>
    <w:p w14:paraId="65A8B7C7" w14:textId="77777777" w:rsidR="00C86C88" w:rsidRPr="00BC46DF" w:rsidRDefault="00C86C88" w:rsidP="00C86C88">
      <w:pPr>
        <w:autoSpaceDE w:val="0"/>
        <w:autoSpaceDN w:val="0"/>
        <w:adjustRightInd w:val="0"/>
        <w:spacing w:after="0" w:line="276" w:lineRule="auto"/>
        <w:jc w:val="both"/>
        <w:rPr>
          <w:rFonts w:eastAsia="Times New Roman" w:cs="Arial"/>
          <w:szCs w:val="24"/>
        </w:rPr>
      </w:pPr>
      <w:r w:rsidRPr="00BC46DF">
        <w:rPr>
          <w:rFonts w:eastAsia="Times New Roman" w:cs="Arial"/>
          <w:szCs w:val="24"/>
        </w:rPr>
        <w:t xml:space="preserve">Działając na podstawie: </w:t>
      </w:r>
    </w:p>
    <w:p w14:paraId="149F3599" w14:textId="77777777" w:rsidR="00C86C88" w:rsidRPr="00BC46DF" w:rsidRDefault="00C86C88" w:rsidP="00C86C88">
      <w:pPr>
        <w:numPr>
          <w:ilvl w:val="0"/>
          <w:numId w:val="59"/>
        </w:numPr>
        <w:spacing w:after="0" w:line="276" w:lineRule="auto"/>
        <w:ind w:left="284" w:hanging="284"/>
        <w:jc w:val="both"/>
        <w:rPr>
          <w:rFonts w:eastAsia="Times New Roman" w:cs="Arial"/>
          <w:szCs w:val="24"/>
          <w:lang w:eastAsia="pl-PL"/>
        </w:rPr>
      </w:pPr>
      <w:r w:rsidRPr="00BC46DF">
        <w:rPr>
          <w:rFonts w:eastAsia="Times New Roman" w:cs="Arial"/>
          <w:szCs w:val="24"/>
          <w:lang w:eastAsia="pl-PL"/>
        </w:rPr>
        <w:t xml:space="preserve">art. </w:t>
      </w:r>
      <w:r w:rsidRPr="00BC46DF">
        <w:rPr>
          <w:rFonts w:eastAsia="Times New Roman" w:cs="Arial"/>
          <w:szCs w:val="24"/>
          <w:lang w:eastAsia="ar-SA"/>
        </w:rPr>
        <w:t xml:space="preserve">113 § 1 </w:t>
      </w:r>
      <w:r w:rsidRPr="00BC46DF">
        <w:rPr>
          <w:rFonts w:eastAsia="Times New Roman" w:cs="Arial"/>
          <w:szCs w:val="24"/>
          <w:lang w:eastAsia="pl-PL"/>
        </w:rPr>
        <w:t>ustawy z dnia 14 czerwca 1960 r. Kodeks postępowania administracyjnego (</w:t>
      </w:r>
      <w:proofErr w:type="spellStart"/>
      <w:r w:rsidRPr="00BC46DF">
        <w:rPr>
          <w:rFonts w:eastAsia="Times New Roman" w:cs="Arial"/>
          <w:szCs w:val="24"/>
          <w:lang w:eastAsia="pl-PL"/>
        </w:rPr>
        <w:t>t.j</w:t>
      </w:r>
      <w:proofErr w:type="spellEnd"/>
      <w:r w:rsidRPr="00BC46DF">
        <w:rPr>
          <w:rFonts w:eastAsia="Times New Roman" w:cs="Arial"/>
          <w:szCs w:val="24"/>
          <w:lang w:eastAsia="pl-PL"/>
        </w:rPr>
        <w:t>. Dz. U. z 2023 r. poz. 775 ze zm.),</w:t>
      </w:r>
    </w:p>
    <w:p w14:paraId="3AD7DC10" w14:textId="77777777" w:rsidR="00C86C88" w:rsidRPr="00BC46DF" w:rsidRDefault="00C86C88" w:rsidP="00C86C88">
      <w:pPr>
        <w:spacing w:before="120" w:after="240" w:line="276" w:lineRule="auto"/>
        <w:jc w:val="center"/>
        <w:rPr>
          <w:rFonts w:eastAsia="Times New Roman" w:cs="Arial"/>
          <w:b/>
          <w:szCs w:val="24"/>
          <w:lang w:eastAsia="pl-PL"/>
        </w:rPr>
      </w:pPr>
      <w:r w:rsidRPr="00BC46DF">
        <w:rPr>
          <w:rFonts w:eastAsia="Times New Roman" w:cs="Arial"/>
          <w:b/>
          <w:szCs w:val="24"/>
          <w:lang w:eastAsia="pl-PL"/>
        </w:rPr>
        <w:t>postanawiam</w:t>
      </w:r>
    </w:p>
    <w:p w14:paraId="06223579" w14:textId="77777777" w:rsidR="00C86C88" w:rsidRPr="00BC46DF" w:rsidRDefault="00C86C88" w:rsidP="00C86C88">
      <w:pPr>
        <w:spacing w:before="120" w:after="0" w:line="276" w:lineRule="auto"/>
        <w:jc w:val="both"/>
        <w:rPr>
          <w:rFonts w:eastAsia="Times New Roman" w:cs="Arial"/>
          <w:bCs/>
          <w:szCs w:val="24"/>
          <w:lang w:eastAsia="pl-PL"/>
        </w:rPr>
      </w:pPr>
      <w:r w:rsidRPr="00BC46DF">
        <w:rPr>
          <w:rFonts w:eastAsia="Times New Roman" w:cs="Arial"/>
          <w:szCs w:val="24"/>
          <w:lang w:eastAsia="pl-PL"/>
        </w:rPr>
        <w:t xml:space="preserve">sprostować oczywistą omyłkę pisarską w decyzji Marszałka Województwa Podkarpackiego z dnia 10 maja 2023 r. znak: OS-I.7222.21.5.2022.BK zmieniającą decyzję Marszałka Województwa Podkarpackiego z dnia 15 marca 2019r. znak: OS-I.7222.36.2.2018.MH zmienionej decyzją z dnia 4 marca 2020 r. znak: OS-I.7222.18.1.2020.MH udzielającą </w:t>
      </w:r>
      <w:r w:rsidRPr="00BC46DF">
        <w:rPr>
          <w:rFonts w:eastAsia="Times New Roman" w:cs="Arial"/>
          <w:bCs/>
          <w:szCs w:val="24"/>
          <w:lang w:eastAsia="pl-PL"/>
        </w:rPr>
        <w:t>Federal-</w:t>
      </w:r>
      <w:proofErr w:type="spellStart"/>
      <w:r w:rsidRPr="00BC46DF">
        <w:rPr>
          <w:rFonts w:eastAsia="Times New Roman" w:cs="Arial"/>
          <w:bCs/>
          <w:szCs w:val="24"/>
          <w:lang w:eastAsia="pl-PL"/>
        </w:rPr>
        <w:t>Mogul</w:t>
      </w:r>
      <w:proofErr w:type="spellEnd"/>
      <w:r w:rsidRPr="00BC46DF">
        <w:rPr>
          <w:rFonts w:eastAsia="Times New Roman" w:cs="Arial"/>
          <w:bCs/>
          <w:szCs w:val="24"/>
          <w:lang w:eastAsia="pl-PL"/>
        </w:rPr>
        <w:t xml:space="preserve"> Gorzyce Sp. z o.o., ul. Odlewników 52, 39 - 432 Gorzyce </w:t>
      </w:r>
      <w:r w:rsidRPr="00BC46DF">
        <w:rPr>
          <w:rFonts w:eastAsia="Times New Roman" w:cs="Arial"/>
          <w:szCs w:val="24"/>
          <w:lang w:eastAsia="pl-PL"/>
        </w:rPr>
        <w:t>pozwolenia zintegrowanego na prowadzenie instalacji do produkcji tłoków aluminiowych oraz tłoków stalowych w następujący sposób:</w:t>
      </w:r>
    </w:p>
    <w:p w14:paraId="696A0665" w14:textId="77777777" w:rsidR="00C86C88" w:rsidRPr="00BC46DF" w:rsidRDefault="00C86C88" w:rsidP="00C86C88">
      <w:pPr>
        <w:pStyle w:val="Nagwek2"/>
        <w:spacing w:before="360" w:after="120"/>
        <w:rPr>
          <w:rFonts w:eastAsia="Times New Roman"/>
        </w:rPr>
      </w:pPr>
      <w:r w:rsidRPr="00BC46DF">
        <w:rPr>
          <w:rFonts w:eastAsia="Times New Roman"/>
        </w:rPr>
        <w:t>1. W punkcie III.3.1.1 w Tabeli 8 w wersach 1,2,3,4,6,7, jest:</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przedstawia kody odpadów niebezpiecznych oraz sposób i miejsce magazynowania przed zmianą pozwolenia. "/>
      </w:tblPr>
      <w:tblGrid>
        <w:gridCol w:w="567"/>
        <w:gridCol w:w="1134"/>
        <w:gridCol w:w="3119"/>
        <w:gridCol w:w="4319"/>
      </w:tblGrid>
      <w:tr w:rsidR="00C86C88" w:rsidRPr="00BC46DF" w14:paraId="7BF5B7F7" w14:textId="77777777" w:rsidTr="002F0F54">
        <w:trPr>
          <w:trHeight w:val="454"/>
          <w:tblHeader/>
        </w:trPr>
        <w:tc>
          <w:tcPr>
            <w:tcW w:w="567" w:type="dxa"/>
            <w:vAlign w:val="center"/>
          </w:tcPr>
          <w:p w14:paraId="23844DAD" w14:textId="77777777" w:rsidR="00C86C88" w:rsidRPr="00BC46DF" w:rsidRDefault="00C86C88" w:rsidP="002F0F54">
            <w:pPr>
              <w:widowControl w:val="0"/>
              <w:adjustRightInd w:val="0"/>
              <w:spacing w:after="0" w:line="276" w:lineRule="auto"/>
              <w:ind w:left="-114" w:right="-130"/>
              <w:jc w:val="center"/>
              <w:textAlignment w:val="baseline"/>
              <w:rPr>
                <w:rFonts w:eastAsia="Times New Roman" w:cs="Arial"/>
                <w:b/>
                <w:sz w:val="16"/>
                <w:szCs w:val="16"/>
                <w:lang w:eastAsia="pl-PL"/>
              </w:rPr>
            </w:pPr>
            <w:bookmarkStart w:id="0" w:name="_Hlk137630578"/>
            <w:r w:rsidRPr="00BC46DF">
              <w:rPr>
                <w:rFonts w:eastAsia="Times New Roman" w:cs="Arial"/>
                <w:b/>
                <w:sz w:val="16"/>
                <w:szCs w:val="16"/>
                <w:lang w:eastAsia="pl-PL"/>
              </w:rPr>
              <w:t>Lp.</w:t>
            </w:r>
          </w:p>
        </w:tc>
        <w:tc>
          <w:tcPr>
            <w:tcW w:w="1134" w:type="dxa"/>
            <w:vAlign w:val="center"/>
          </w:tcPr>
          <w:p w14:paraId="25A4986D" w14:textId="77777777" w:rsidR="00C86C88" w:rsidRPr="00BC46DF" w:rsidRDefault="00C86C88" w:rsidP="002F0F54">
            <w:pPr>
              <w:widowControl w:val="0"/>
              <w:adjustRightInd w:val="0"/>
              <w:spacing w:after="0" w:line="276" w:lineRule="auto"/>
              <w:jc w:val="center"/>
              <w:textAlignment w:val="baseline"/>
              <w:rPr>
                <w:rFonts w:eastAsia="Times New Roman" w:cs="Arial"/>
                <w:b/>
                <w:bCs/>
                <w:snapToGrid w:val="0"/>
                <w:sz w:val="16"/>
                <w:szCs w:val="16"/>
                <w:lang w:eastAsia="pl-PL"/>
              </w:rPr>
            </w:pPr>
            <w:r w:rsidRPr="00BC46DF">
              <w:rPr>
                <w:rFonts w:eastAsia="Times New Roman" w:cs="Arial"/>
                <w:b/>
                <w:bCs/>
                <w:snapToGrid w:val="0"/>
                <w:sz w:val="16"/>
                <w:szCs w:val="16"/>
                <w:lang w:eastAsia="pl-PL"/>
              </w:rPr>
              <w:t>Kod</w:t>
            </w:r>
          </w:p>
          <w:p w14:paraId="36785861" w14:textId="77777777" w:rsidR="00C86C88" w:rsidRPr="00BC46DF" w:rsidRDefault="00C86C88" w:rsidP="002F0F54">
            <w:pPr>
              <w:widowControl w:val="0"/>
              <w:adjustRightInd w:val="0"/>
              <w:spacing w:after="0" w:line="276" w:lineRule="auto"/>
              <w:jc w:val="center"/>
              <w:textAlignment w:val="baseline"/>
              <w:rPr>
                <w:rFonts w:eastAsia="Times New Roman" w:cs="Arial"/>
                <w:b/>
                <w:bCs/>
                <w:sz w:val="16"/>
                <w:szCs w:val="16"/>
                <w:lang w:eastAsia="pl-PL"/>
              </w:rPr>
            </w:pPr>
            <w:r w:rsidRPr="00BC46DF">
              <w:rPr>
                <w:rFonts w:eastAsia="Times New Roman" w:cs="Arial"/>
                <w:b/>
                <w:bCs/>
                <w:sz w:val="16"/>
                <w:szCs w:val="16"/>
                <w:lang w:eastAsia="pl-PL"/>
              </w:rPr>
              <w:t>odpadu</w:t>
            </w:r>
          </w:p>
        </w:tc>
        <w:tc>
          <w:tcPr>
            <w:tcW w:w="3119" w:type="dxa"/>
            <w:vAlign w:val="center"/>
          </w:tcPr>
          <w:p w14:paraId="41E33F5B" w14:textId="77777777" w:rsidR="00C86C88" w:rsidRPr="00BC46DF" w:rsidRDefault="00C86C88" w:rsidP="002F0F54">
            <w:pPr>
              <w:widowControl w:val="0"/>
              <w:adjustRightInd w:val="0"/>
              <w:spacing w:after="0" w:line="276" w:lineRule="auto"/>
              <w:jc w:val="center"/>
              <w:textAlignment w:val="baseline"/>
              <w:rPr>
                <w:rFonts w:eastAsia="Times New Roman" w:cs="Arial"/>
                <w:b/>
                <w:bCs/>
                <w:snapToGrid w:val="0"/>
                <w:sz w:val="16"/>
                <w:szCs w:val="16"/>
                <w:lang w:eastAsia="pl-PL"/>
              </w:rPr>
            </w:pPr>
            <w:r w:rsidRPr="00BC46DF">
              <w:rPr>
                <w:rFonts w:eastAsia="Times New Roman" w:cs="Arial"/>
                <w:b/>
                <w:bCs/>
                <w:snapToGrid w:val="0"/>
                <w:sz w:val="16"/>
                <w:szCs w:val="16"/>
                <w:lang w:eastAsia="pl-PL"/>
              </w:rPr>
              <w:t>Rodzaj odpadu</w:t>
            </w:r>
          </w:p>
          <w:p w14:paraId="46024FCA" w14:textId="77777777" w:rsidR="00C86C88" w:rsidRPr="00BC46DF" w:rsidRDefault="00C86C88" w:rsidP="002F0F54">
            <w:pPr>
              <w:widowControl w:val="0"/>
              <w:adjustRightInd w:val="0"/>
              <w:spacing w:after="0" w:line="276" w:lineRule="auto"/>
              <w:jc w:val="center"/>
              <w:textAlignment w:val="baseline"/>
              <w:rPr>
                <w:rFonts w:eastAsia="Times New Roman" w:cs="Arial"/>
                <w:b/>
                <w:sz w:val="16"/>
                <w:szCs w:val="16"/>
                <w:lang w:eastAsia="pl-PL"/>
              </w:rPr>
            </w:pPr>
            <w:r w:rsidRPr="00BC46DF">
              <w:rPr>
                <w:rFonts w:eastAsia="Times New Roman" w:cs="Arial"/>
                <w:b/>
                <w:bCs/>
                <w:sz w:val="16"/>
                <w:szCs w:val="16"/>
                <w:lang w:eastAsia="pl-PL"/>
              </w:rPr>
              <w:t>niebezpiecznego</w:t>
            </w:r>
          </w:p>
        </w:tc>
        <w:tc>
          <w:tcPr>
            <w:tcW w:w="4319" w:type="dxa"/>
            <w:vAlign w:val="center"/>
          </w:tcPr>
          <w:p w14:paraId="61BBC808" w14:textId="77777777" w:rsidR="00C86C88" w:rsidRPr="00BC46DF" w:rsidRDefault="00C86C88" w:rsidP="002F0F54">
            <w:pPr>
              <w:keepNext/>
              <w:widowControl w:val="0"/>
              <w:adjustRightInd w:val="0"/>
              <w:spacing w:after="0" w:line="276" w:lineRule="auto"/>
              <w:jc w:val="center"/>
              <w:textAlignment w:val="baseline"/>
              <w:outlineLvl w:val="2"/>
              <w:rPr>
                <w:rFonts w:eastAsia="Times New Roman" w:cs="Arial"/>
                <w:b/>
                <w:sz w:val="16"/>
                <w:szCs w:val="16"/>
                <w:lang w:eastAsia="pl-PL"/>
              </w:rPr>
            </w:pPr>
            <w:r w:rsidRPr="00BC46DF">
              <w:rPr>
                <w:rFonts w:eastAsia="Times New Roman" w:cs="Arial"/>
                <w:b/>
                <w:sz w:val="16"/>
                <w:szCs w:val="16"/>
                <w:lang w:eastAsia="pl-PL"/>
              </w:rPr>
              <w:t>Sposób i miejsce magazynowania</w:t>
            </w:r>
          </w:p>
        </w:tc>
      </w:tr>
      <w:tr w:rsidR="00C86C88" w:rsidRPr="00BC46DF" w14:paraId="15DC1B03" w14:textId="77777777" w:rsidTr="002F0F54">
        <w:trPr>
          <w:trHeight w:val="454"/>
        </w:trPr>
        <w:tc>
          <w:tcPr>
            <w:tcW w:w="567" w:type="dxa"/>
            <w:vAlign w:val="center"/>
          </w:tcPr>
          <w:p w14:paraId="1C9F6F80"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w:t>
            </w:r>
          </w:p>
        </w:tc>
        <w:tc>
          <w:tcPr>
            <w:tcW w:w="1134" w:type="dxa"/>
            <w:vAlign w:val="center"/>
          </w:tcPr>
          <w:p w14:paraId="2B854337" w14:textId="77777777" w:rsidR="00C86C88" w:rsidRPr="00BC46DF" w:rsidRDefault="00C86C88" w:rsidP="002F0F54">
            <w:pPr>
              <w:widowControl w:val="0"/>
              <w:adjustRightInd w:val="0"/>
              <w:spacing w:after="0" w:line="276" w:lineRule="auto"/>
              <w:ind w:left="-14" w:right="-52"/>
              <w:jc w:val="center"/>
              <w:textAlignment w:val="baseline"/>
              <w:rPr>
                <w:rFonts w:eastAsia="Times New Roman" w:cs="Arial"/>
                <w:bCs/>
                <w:sz w:val="16"/>
                <w:szCs w:val="16"/>
                <w:lang w:eastAsia="pl-PL"/>
              </w:rPr>
            </w:pPr>
            <w:r w:rsidRPr="00BC46DF">
              <w:rPr>
                <w:rFonts w:eastAsia="Times New Roman" w:cs="Arial"/>
                <w:sz w:val="16"/>
                <w:szCs w:val="16"/>
                <w:lang w:eastAsia="pl-PL"/>
              </w:rPr>
              <w:t>11 01 08*</w:t>
            </w:r>
          </w:p>
        </w:tc>
        <w:tc>
          <w:tcPr>
            <w:tcW w:w="3119" w:type="dxa"/>
            <w:vAlign w:val="center"/>
          </w:tcPr>
          <w:p w14:paraId="327053EC"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Osady i szlamy</w:t>
            </w:r>
            <w:r>
              <w:rPr>
                <w:rFonts w:eastAsia="Times New Roman" w:cs="Arial"/>
                <w:sz w:val="16"/>
                <w:szCs w:val="16"/>
                <w:lang w:eastAsia="pl-PL"/>
              </w:rPr>
              <w:t xml:space="preserve"> </w:t>
            </w:r>
            <w:r w:rsidRPr="00BC46DF">
              <w:rPr>
                <w:rFonts w:eastAsia="Times New Roman" w:cs="Arial"/>
                <w:sz w:val="16"/>
                <w:szCs w:val="16"/>
                <w:lang w:eastAsia="pl-PL"/>
              </w:rPr>
              <w:t>z fosforanowania</w:t>
            </w:r>
          </w:p>
        </w:tc>
        <w:tc>
          <w:tcPr>
            <w:tcW w:w="4319" w:type="dxa"/>
            <w:vAlign w:val="center"/>
          </w:tcPr>
          <w:p w14:paraId="1A504E64"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w wydzielonym, zamykanym pomieszczeniu przy magazynie chemicznym, w wyznaczonym miejscu oznakowanym nazwą i kodem odpadu.</w:t>
            </w:r>
          </w:p>
        </w:tc>
      </w:tr>
      <w:tr w:rsidR="00C86C88" w:rsidRPr="00BC46DF" w14:paraId="7760933C" w14:textId="77777777" w:rsidTr="002F0F54">
        <w:trPr>
          <w:trHeight w:val="126"/>
        </w:trPr>
        <w:tc>
          <w:tcPr>
            <w:tcW w:w="567" w:type="dxa"/>
            <w:vAlign w:val="center"/>
          </w:tcPr>
          <w:p w14:paraId="3804FCE9"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2.</w:t>
            </w:r>
          </w:p>
        </w:tc>
        <w:tc>
          <w:tcPr>
            <w:tcW w:w="1134" w:type="dxa"/>
            <w:vAlign w:val="center"/>
          </w:tcPr>
          <w:p w14:paraId="326740AD" w14:textId="77777777" w:rsidR="00C86C88" w:rsidRPr="00BC46DF" w:rsidRDefault="00C86C88" w:rsidP="002F0F54">
            <w:pPr>
              <w:widowControl w:val="0"/>
              <w:adjustRightInd w:val="0"/>
              <w:spacing w:after="0" w:line="276" w:lineRule="auto"/>
              <w:ind w:left="-14" w:right="-52"/>
              <w:jc w:val="center"/>
              <w:textAlignment w:val="baseline"/>
              <w:rPr>
                <w:rFonts w:eastAsia="Times New Roman" w:cs="Arial"/>
                <w:bCs/>
                <w:sz w:val="16"/>
                <w:szCs w:val="16"/>
                <w:lang w:eastAsia="pl-PL"/>
              </w:rPr>
            </w:pPr>
            <w:r w:rsidRPr="00BC46DF">
              <w:rPr>
                <w:rFonts w:eastAsia="Times New Roman" w:cs="Arial"/>
                <w:sz w:val="16"/>
                <w:szCs w:val="16"/>
                <w:lang w:eastAsia="pl-PL"/>
              </w:rPr>
              <w:t>11 01 98*</w:t>
            </w:r>
          </w:p>
        </w:tc>
        <w:tc>
          <w:tcPr>
            <w:tcW w:w="3119" w:type="dxa"/>
            <w:vAlign w:val="center"/>
          </w:tcPr>
          <w:p w14:paraId="3E28F202"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Inne odpady zawierające substancje niebezpieczne</w:t>
            </w:r>
          </w:p>
        </w:tc>
        <w:tc>
          <w:tcPr>
            <w:tcW w:w="4319" w:type="dxa"/>
            <w:vAlign w:val="center"/>
          </w:tcPr>
          <w:p w14:paraId="43D9034E"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w wydzielonym, zamykanym pomieszczeniu przy magazynie chemicznym, w wyznaczonym miejscu oznakowanym nazwą i kodem odpadu.</w:t>
            </w:r>
          </w:p>
        </w:tc>
      </w:tr>
      <w:tr w:rsidR="00C86C88" w:rsidRPr="00BC46DF" w14:paraId="37779B11" w14:textId="77777777" w:rsidTr="002F0F54">
        <w:trPr>
          <w:trHeight w:val="454"/>
        </w:trPr>
        <w:tc>
          <w:tcPr>
            <w:tcW w:w="567" w:type="dxa"/>
            <w:vAlign w:val="center"/>
          </w:tcPr>
          <w:p w14:paraId="4EFD6513"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3.</w:t>
            </w:r>
          </w:p>
        </w:tc>
        <w:tc>
          <w:tcPr>
            <w:tcW w:w="1134" w:type="dxa"/>
            <w:vAlign w:val="center"/>
          </w:tcPr>
          <w:p w14:paraId="6A1B628A" w14:textId="77777777" w:rsidR="00C86C88" w:rsidRPr="00BC46DF" w:rsidRDefault="00C86C88" w:rsidP="002F0F54">
            <w:pPr>
              <w:widowControl w:val="0"/>
              <w:adjustRightInd w:val="0"/>
              <w:spacing w:after="0" w:line="276" w:lineRule="auto"/>
              <w:ind w:left="-14" w:right="-52"/>
              <w:jc w:val="center"/>
              <w:textAlignment w:val="baseline"/>
              <w:rPr>
                <w:rFonts w:eastAsia="Times New Roman" w:cs="Arial"/>
                <w:sz w:val="16"/>
                <w:szCs w:val="16"/>
                <w:lang w:eastAsia="pl-PL"/>
              </w:rPr>
            </w:pPr>
            <w:r w:rsidRPr="00BC46DF">
              <w:rPr>
                <w:rFonts w:eastAsia="Times New Roman" w:cs="Arial"/>
                <w:sz w:val="16"/>
                <w:szCs w:val="16"/>
                <w:lang w:eastAsia="pl-PL"/>
              </w:rPr>
              <w:t>15 01 10*</w:t>
            </w:r>
          </w:p>
        </w:tc>
        <w:tc>
          <w:tcPr>
            <w:tcW w:w="3119" w:type="dxa"/>
            <w:vAlign w:val="center"/>
          </w:tcPr>
          <w:p w14:paraId="37A043C4"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Opakowania zawierające pozostałości substancji niebezpiecznych lub nimi zanieczyszczone</w:t>
            </w:r>
            <w:r>
              <w:rPr>
                <w:rFonts w:eastAsia="Times New Roman" w:cs="Arial"/>
                <w:sz w:val="16"/>
                <w:szCs w:val="16"/>
                <w:lang w:eastAsia="pl-PL"/>
              </w:rPr>
              <w:t xml:space="preserve"> </w:t>
            </w:r>
            <w:r w:rsidRPr="00BC46DF">
              <w:rPr>
                <w:rFonts w:eastAsia="Times New Roman" w:cs="Arial"/>
                <w:sz w:val="16"/>
                <w:szCs w:val="16"/>
                <w:lang w:eastAsia="pl-PL"/>
              </w:rPr>
              <w:t>(np. środkami ochrony roślin</w:t>
            </w:r>
            <w:r>
              <w:rPr>
                <w:rFonts w:eastAsia="Times New Roman" w:cs="Arial"/>
                <w:sz w:val="16"/>
                <w:szCs w:val="16"/>
                <w:lang w:eastAsia="pl-PL"/>
              </w:rPr>
              <w:t xml:space="preserve"> </w:t>
            </w:r>
            <w:r w:rsidRPr="00BC46DF">
              <w:rPr>
                <w:rFonts w:eastAsia="Times New Roman" w:cs="Arial"/>
                <w:sz w:val="16"/>
                <w:szCs w:val="16"/>
                <w:lang w:eastAsia="pl-PL"/>
              </w:rPr>
              <w:t xml:space="preserve">I </w:t>
            </w:r>
            <w:proofErr w:type="spellStart"/>
            <w:r w:rsidRPr="00BC46DF">
              <w:rPr>
                <w:rFonts w:eastAsia="Times New Roman" w:cs="Arial"/>
                <w:sz w:val="16"/>
                <w:szCs w:val="16"/>
                <w:lang w:eastAsia="pl-PL"/>
              </w:rPr>
              <w:t>i</w:t>
            </w:r>
            <w:proofErr w:type="spellEnd"/>
            <w:r w:rsidRPr="00BC46DF">
              <w:rPr>
                <w:rFonts w:eastAsia="Times New Roman" w:cs="Arial"/>
                <w:sz w:val="16"/>
                <w:szCs w:val="16"/>
                <w:lang w:eastAsia="pl-PL"/>
              </w:rPr>
              <w:t xml:space="preserve"> II klasy toksyczności – bardzo toksyczne i toksyczne)</w:t>
            </w:r>
          </w:p>
        </w:tc>
        <w:tc>
          <w:tcPr>
            <w:tcW w:w="4319" w:type="dxa"/>
            <w:vAlign w:val="center"/>
          </w:tcPr>
          <w:p w14:paraId="1A5484CE"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w wydzielonym, zamykanym pomieszczeniu przy magazynie chemicznym, w wyznaczonym miejscu oznakowanym nazwą i kodem odpadu.</w:t>
            </w:r>
          </w:p>
        </w:tc>
      </w:tr>
      <w:tr w:rsidR="00C86C88" w:rsidRPr="00BC46DF" w14:paraId="721EEA72" w14:textId="77777777" w:rsidTr="002F0F54">
        <w:trPr>
          <w:trHeight w:val="454"/>
        </w:trPr>
        <w:tc>
          <w:tcPr>
            <w:tcW w:w="567" w:type="dxa"/>
            <w:vAlign w:val="center"/>
          </w:tcPr>
          <w:p w14:paraId="0284B8EA"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4.</w:t>
            </w:r>
          </w:p>
        </w:tc>
        <w:tc>
          <w:tcPr>
            <w:tcW w:w="1134" w:type="dxa"/>
            <w:vAlign w:val="center"/>
          </w:tcPr>
          <w:p w14:paraId="38B6A567" w14:textId="77777777" w:rsidR="00C86C88" w:rsidRPr="00BC46DF" w:rsidRDefault="00C86C88" w:rsidP="002F0F54">
            <w:pPr>
              <w:widowControl w:val="0"/>
              <w:adjustRightInd w:val="0"/>
              <w:spacing w:after="0" w:line="276" w:lineRule="auto"/>
              <w:ind w:left="-14" w:right="-52"/>
              <w:jc w:val="center"/>
              <w:textAlignment w:val="baseline"/>
              <w:rPr>
                <w:rFonts w:eastAsia="Times New Roman" w:cs="Arial"/>
                <w:sz w:val="16"/>
                <w:szCs w:val="16"/>
                <w:lang w:eastAsia="pl-PL"/>
              </w:rPr>
            </w:pPr>
            <w:r w:rsidRPr="00BC46DF">
              <w:rPr>
                <w:rFonts w:eastAsia="Times New Roman" w:cs="Arial"/>
                <w:sz w:val="16"/>
                <w:szCs w:val="16"/>
                <w:lang w:eastAsia="pl-PL"/>
              </w:rPr>
              <w:t>15 02 02*</w:t>
            </w:r>
          </w:p>
        </w:tc>
        <w:tc>
          <w:tcPr>
            <w:tcW w:w="3119" w:type="dxa"/>
            <w:vAlign w:val="center"/>
          </w:tcPr>
          <w:p w14:paraId="51F42355" w14:textId="77777777" w:rsidR="00C86C88" w:rsidRPr="00BC46DF" w:rsidRDefault="00C86C88" w:rsidP="002F0F54">
            <w:pPr>
              <w:widowControl w:val="0"/>
              <w:autoSpaceDE w:val="0"/>
              <w:autoSpaceDN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Sorbenty, materiały filtracyjne (w tym filtry olejowe nieujęte</w:t>
            </w:r>
            <w:r>
              <w:rPr>
                <w:rFonts w:eastAsia="Times New Roman" w:cs="Arial"/>
                <w:sz w:val="16"/>
                <w:szCs w:val="16"/>
                <w:lang w:eastAsia="pl-PL"/>
              </w:rPr>
              <w:t xml:space="preserve"> </w:t>
            </w:r>
            <w:r w:rsidRPr="00BC46DF">
              <w:rPr>
                <w:rFonts w:eastAsia="Times New Roman" w:cs="Arial"/>
                <w:sz w:val="16"/>
                <w:szCs w:val="16"/>
                <w:lang w:eastAsia="pl-PL"/>
              </w:rPr>
              <w:t>w innych grupach), tkaniny do wycierania (np. szmaty, ścierki) i ubrania ochronne zanieczyszczone substancjami niebezpiecznymi (np. PCB)</w:t>
            </w:r>
          </w:p>
        </w:tc>
        <w:tc>
          <w:tcPr>
            <w:tcW w:w="4319" w:type="dxa"/>
            <w:vAlign w:val="center"/>
          </w:tcPr>
          <w:p w14:paraId="1DFC463A" w14:textId="77777777" w:rsidR="00C86C88" w:rsidRPr="00BC46DF" w:rsidRDefault="00C86C88" w:rsidP="002F0F54">
            <w:pPr>
              <w:widowControl w:val="0"/>
              <w:adjustRightInd w:val="0"/>
              <w:spacing w:after="0" w:line="276" w:lineRule="auto"/>
              <w:ind w:right="-42" w:hanging="60"/>
              <w:textAlignment w:val="baseline"/>
              <w:rPr>
                <w:rFonts w:eastAsia="Times New Roman" w:cs="Arial"/>
                <w:sz w:val="16"/>
                <w:szCs w:val="16"/>
                <w:lang w:eastAsia="pl-PL"/>
              </w:rPr>
            </w:pPr>
            <w:r w:rsidRPr="00BC46DF">
              <w:rPr>
                <w:rFonts w:eastAsia="Times New Roman" w:cs="Arial"/>
                <w:sz w:val="16"/>
                <w:szCs w:val="16"/>
                <w:lang w:eastAsia="pl-PL"/>
              </w:rPr>
              <w:t xml:space="preserve"> W szczelnych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w wydzielonym, zamykanym pomieszczeniu przy magazynie chemicznym, w wyznaczonym miejscu oznakowanym nazwą i kodem odpadu.</w:t>
            </w:r>
          </w:p>
        </w:tc>
      </w:tr>
      <w:tr w:rsidR="00C86C88" w:rsidRPr="00BC46DF" w14:paraId="08655FFA" w14:textId="77777777" w:rsidTr="002F0F54">
        <w:trPr>
          <w:trHeight w:val="454"/>
        </w:trPr>
        <w:tc>
          <w:tcPr>
            <w:tcW w:w="567" w:type="dxa"/>
            <w:vAlign w:val="center"/>
          </w:tcPr>
          <w:p w14:paraId="27150D47"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6.</w:t>
            </w:r>
          </w:p>
        </w:tc>
        <w:tc>
          <w:tcPr>
            <w:tcW w:w="1134" w:type="dxa"/>
            <w:vAlign w:val="center"/>
          </w:tcPr>
          <w:p w14:paraId="6DAB2BFD" w14:textId="77777777" w:rsidR="00C86C88" w:rsidRPr="00BC46DF" w:rsidRDefault="00C86C88" w:rsidP="002F0F54">
            <w:pPr>
              <w:widowControl w:val="0"/>
              <w:adjustRightInd w:val="0"/>
              <w:spacing w:after="0" w:line="276" w:lineRule="auto"/>
              <w:ind w:left="-14" w:right="-52"/>
              <w:jc w:val="center"/>
              <w:textAlignment w:val="baseline"/>
              <w:rPr>
                <w:rFonts w:eastAsia="Times New Roman" w:cs="Arial"/>
                <w:sz w:val="16"/>
                <w:szCs w:val="16"/>
                <w:lang w:eastAsia="pl-PL"/>
              </w:rPr>
            </w:pPr>
            <w:r w:rsidRPr="00BC46DF">
              <w:rPr>
                <w:rFonts w:eastAsia="Times New Roman" w:cs="Arial"/>
                <w:sz w:val="16"/>
                <w:szCs w:val="16"/>
                <w:lang w:eastAsia="pl-PL"/>
              </w:rPr>
              <w:t>16 05 07*</w:t>
            </w:r>
          </w:p>
        </w:tc>
        <w:tc>
          <w:tcPr>
            <w:tcW w:w="3119" w:type="dxa"/>
            <w:vAlign w:val="center"/>
          </w:tcPr>
          <w:p w14:paraId="5AC388E3"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 xml:space="preserve">Zużyte nieorganiczne chemikalia zawierające substancje niebezpieczne (np. przeterminowane odczynniki chemiczne) </w:t>
            </w:r>
          </w:p>
        </w:tc>
        <w:tc>
          <w:tcPr>
            <w:tcW w:w="4319" w:type="dxa"/>
            <w:vAlign w:val="center"/>
          </w:tcPr>
          <w:p w14:paraId="1A674F99"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w wydzielonym, zamykanym pomieszczeniu przy magazynie chemicznym, w wyznaczonym miejscu oznakowanym nazwą i kodem odpadu.</w:t>
            </w:r>
          </w:p>
        </w:tc>
      </w:tr>
      <w:tr w:rsidR="00C86C88" w:rsidRPr="00BC46DF" w14:paraId="759B5903" w14:textId="77777777" w:rsidTr="002F0F54">
        <w:trPr>
          <w:trHeight w:val="454"/>
        </w:trPr>
        <w:tc>
          <w:tcPr>
            <w:tcW w:w="567" w:type="dxa"/>
            <w:vAlign w:val="center"/>
          </w:tcPr>
          <w:p w14:paraId="341FA08F"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7.</w:t>
            </w:r>
          </w:p>
        </w:tc>
        <w:tc>
          <w:tcPr>
            <w:tcW w:w="1134" w:type="dxa"/>
            <w:vAlign w:val="center"/>
          </w:tcPr>
          <w:p w14:paraId="3C5F6444" w14:textId="77777777" w:rsidR="00C86C88" w:rsidRPr="00BC46DF" w:rsidRDefault="00C86C88" w:rsidP="002F0F54">
            <w:pPr>
              <w:widowControl w:val="0"/>
              <w:adjustRightInd w:val="0"/>
              <w:spacing w:after="0" w:line="276" w:lineRule="auto"/>
              <w:ind w:left="-14" w:right="-52"/>
              <w:jc w:val="center"/>
              <w:textAlignment w:val="baseline"/>
              <w:rPr>
                <w:rFonts w:eastAsia="Times New Roman" w:cs="Arial"/>
                <w:sz w:val="16"/>
                <w:szCs w:val="16"/>
                <w:lang w:eastAsia="pl-PL"/>
              </w:rPr>
            </w:pPr>
            <w:r w:rsidRPr="00BC46DF">
              <w:rPr>
                <w:rFonts w:eastAsia="Times New Roman" w:cs="Arial"/>
                <w:sz w:val="16"/>
                <w:szCs w:val="16"/>
                <w:lang w:eastAsia="pl-PL"/>
              </w:rPr>
              <w:t>16 05 08*</w:t>
            </w:r>
          </w:p>
        </w:tc>
        <w:tc>
          <w:tcPr>
            <w:tcW w:w="3119" w:type="dxa"/>
            <w:vAlign w:val="center"/>
          </w:tcPr>
          <w:p w14:paraId="32966822" w14:textId="77777777" w:rsidR="00C86C88" w:rsidRPr="00BC46DF" w:rsidRDefault="00C86C88" w:rsidP="002F0F54">
            <w:pPr>
              <w:widowControl w:val="0"/>
              <w:autoSpaceDE w:val="0"/>
              <w:autoSpaceDN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Zużyte organiczne chemikalia zawierające substancje niebezpieczne (np. przeterminowane odczynniki chemiczne)</w:t>
            </w:r>
          </w:p>
        </w:tc>
        <w:tc>
          <w:tcPr>
            <w:tcW w:w="4319" w:type="dxa"/>
            <w:vAlign w:val="center"/>
          </w:tcPr>
          <w:p w14:paraId="4F25BB9D"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w wydzielonym, zamykanym pomieszczeniu przy magazynie chemicznym, w wyznaczonym miejscu oznakowanym nazwą i kodem odpadu.</w:t>
            </w:r>
          </w:p>
        </w:tc>
      </w:tr>
    </w:tbl>
    <w:bookmarkEnd w:id="0"/>
    <w:p w14:paraId="63B2C644" w14:textId="77777777" w:rsidR="00C86C88" w:rsidRPr="00BC46DF" w:rsidRDefault="00C86C88" w:rsidP="00C86C88">
      <w:pPr>
        <w:autoSpaceDE w:val="0"/>
        <w:autoSpaceDN w:val="0"/>
        <w:adjustRightInd w:val="0"/>
        <w:spacing w:before="720" w:after="240" w:line="276" w:lineRule="auto"/>
        <w:jc w:val="both"/>
        <w:rPr>
          <w:rFonts w:eastAsia="Times New Roman" w:cs="Arial"/>
          <w:b/>
          <w:szCs w:val="24"/>
          <w:u w:val="single"/>
          <w:lang w:eastAsia="pl-PL"/>
        </w:rPr>
      </w:pPr>
      <w:r w:rsidRPr="00BC46DF">
        <w:rPr>
          <w:rFonts w:eastAsia="Times New Roman" w:cs="Arial"/>
          <w:b/>
          <w:szCs w:val="24"/>
          <w:u w:val="single"/>
          <w:lang w:eastAsia="pl-PL"/>
        </w:rPr>
        <w:lastRenderedPageBreak/>
        <w:t>a powinno być:</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przedstawia kody odpadów niebezpiecznych oraz sposób i miejsce magazynowania po zmianie pozwolenia.  "/>
      </w:tblPr>
      <w:tblGrid>
        <w:gridCol w:w="567"/>
        <w:gridCol w:w="1134"/>
        <w:gridCol w:w="3119"/>
        <w:gridCol w:w="4394"/>
      </w:tblGrid>
      <w:tr w:rsidR="00C86C88" w:rsidRPr="00BC46DF" w14:paraId="71456381" w14:textId="77777777" w:rsidTr="002F0F54">
        <w:trPr>
          <w:trHeight w:val="454"/>
          <w:tblHeader/>
        </w:trPr>
        <w:tc>
          <w:tcPr>
            <w:tcW w:w="567" w:type="dxa"/>
            <w:vAlign w:val="center"/>
          </w:tcPr>
          <w:p w14:paraId="5C6D1A69" w14:textId="77777777" w:rsidR="00C86C88" w:rsidRPr="00BC46DF" w:rsidRDefault="00C86C88" w:rsidP="002F0F54">
            <w:pPr>
              <w:widowControl w:val="0"/>
              <w:adjustRightInd w:val="0"/>
              <w:spacing w:after="0" w:line="276" w:lineRule="auto"/>
              <w:ind w:left="-114" w:right="-130"/>
              <w:jc w:val="center"/>
              <w:textAlignment w:val="baseline"/>
              <w:rPr>
                <w:rFonts w:eastAsia="Times New Roman" w:cs="Arial"/>
                <w:b/>
                <w:sz w:val="16"/>
                <w:szCs w:val="16"/>
                <w:lang w:eastAsia="pl-PL"/>
              </w:rPr>
            </w:pPr>
            <w:r w:rsidRPr="00BC46DF">
              <w:rPr>
                <w:rFonts w:eastAsia="Times New Roman" w:cs="Arial"/>
                <w:b/>
                <w:sz w:val="16"/>
                <w:szCs w:val="16"/>
                <w:lang w:eastAsia="pl-PL"/>
              </w:rPr>
              <w:t>Lp.</w:t>
            </w:r>
          </w:p>
        </w:tc>
        <w:tc>
          <w:tcPr>
            <w:tcW w:w="1134" w:type="dxa"/>
            <w:vAlign w:val="center"/>
          </w:tcPr>
          <w:p w14:paraId="609B03B6" w14:textId="77777777" w:rsidR="00C86C88" w:rsidRPr="00BC46DF" w:rsidRDefault="00C86C88" w:rsidP="002F0F54">
            <w:pPr>
              <w:widowControl w:val="0"/>
              <w:adjustRightInd w:val="0"/>
              <w:spacing w:after="0" w:line="276" w:lineRule="auto"/>
              <w:jc w:val="center"/>
              <w:textAlignment w:val="baseline"/>
              <w:rPr>
                <w:rFonts w:eastAsia="Times New Roman" w:cs="Arial"/>
                <w:b/>
                <w:bCs/>
                <w:snapToGrid w:val="0"/>
                <w:sz w:val="16"/>
                <w:szCs w:val="16"/>
                <w:lang w:eastAsia="pl-PL"/>
              </w:rPr>
            </w:pPr>
            <w:r w:rsidRPr="00BC46DF">
              <w:rPr>
                <w:rFonts w:eastAsia="Times New Roman" w:cs="Arial"/>
                <w:b/>
                <w:bCs/>
                <w:snapToGrid w:val="0"/>
                <w:sz w:val="16"/>
                <w:szCs w:val="16"/>
                <w:lang w:eastAsia="pl-PL"/>
              </w:rPr>
              <w:t>Kod</w:t>
            </w:r>
          </w:p>
          <w:p w14:paraId="35EA4797" w14:textId="77777777" w:rsidR="00C86C88" w:rsidRPr="00BC46DF" w:rsidRDefault="00C86C88" w:rsidP="002F0F54">
            <w:pPr>
              <w:widowControl w:val="0"/>
              <w:adjustRightInd w:val="0"/>
              <w:spacing w:after="0" w:line="276" w:lineRule="auto"/>
              <w:jc w:val="center"/>
              <w:textAlignment w:val="baseline"/>
              <w:rPr>
                <w:rFonts w:eastAsia="Times New Roman" w:cs="Arial"/>
                <w:b/>
                <w:bCs/>
                <w:sz w:val="16"/>
                <w:szCs w:val="16"/>
                <w:lang w:eastAsia="pl-PL"/>
              </w:rPr>
            </w:pPr>
            <w:r w:rsidRPr="00BC46DF">
              <w:rPr>
                <w:rFonts w:eastAsia="Times New Roman" w:cs="Arial"/>
                <w:b/>
                <w:bCs/>
                <w:sz w:val="16"/>
                <w:szCs w:val="16"/>
                <w:lang w:eastAsia="pl-PL"/>
              </w:rPr>
              <w:t>odpadu</w:t>
            </w:r>
          </w:p>
        </w:tc>
        <w:tc>
          <w:tcPr>
            <w:tcW w:w="3119" w:type="dxa"/>
            <w:vAlign w:val="center"/>
          </w:tcPr>
          <w:p w14:paraId="77C949F6" w14:textId="77777777" w:rsidR="00C86C88" w:rsidRPr="00BC46DF" w:rsidRDefault="00C86C88" w:rsidP="002F0F54">
            <w:pPr>
              <w:widowControl w:val="0"/>
              <w:adjustRightInd w:val="0"/>
              <w:spacing w:after="0" w:line="276" w:lineRule="auto"/>
              <w:jc w:val="center"/>
              <w:textAlignment w:val="baseline"/>
              <w:rPr>
                <w:rFonts w:eastAsia="Times New Roman" w:cs="Arial"/>
                <w:b/>
                <w:bCs/>
                <w:snapToGrid w:val="0"/>
                <w:sz w:val="16"/>
                <w:szCs w:val="16"/>
                <w:lang w:eastAsia="pl-PL"/>
              </w:rPr>
            </w:pPr>
            <w:r w:rsidRPr="00BC46DF">
              <w:rPr>
                <w:rFonts w:eastAsia="Times New Roman" w:cs="Arial"/>
                <w:b/>
                <w:bCs/>
                <w:snapToGrid w:val="0"/>
                <w:sz w:val="16"/>
                <w:szCs w:val="16"/>
                <w:lang w:eastAsia="pl-PL"/>
              </w:rPr>
              <w:t>Rodzaj odpadu</w:t>
            </w:r>
          </w:p>
          <w:p w14:paraId="002767F8" w14:textId="77777777" w:rsidR="00C86C88" w:rsidRPr="00BC46DF" w:rsidRDefault="00C86C88" w:rsidP="002F0F54">
            <w:pPr>
              <w:widowControl w:val="0"/>
              <w:adjustRightInd w:val="0"/>
              <w:spacing w:after="0" w:line="276" w:lineRule="auto"/>
              <w:jc w:val="center"/>
              <w:textAlignment w:val="baseline"/>
              <w:rPr>
                <w:rFonts w:eastAsia="Times New Roman" w:cs="Arial"/>
                <w:b/>
                <w:sz w:val="16"/>
                <w:szCs w:val="16"/>
                <w:lang w:eastAsia="pl-PL"/>
              </w:rPr>
            </w:pPr>
            <w:r w:rsidRPr="00BC46DF">
              <w:rPr>
                <w:rFonts w:eastAsia="Times New Roman" w:cs="Arial"/>
                <w:b/>
                <w:bCs/>
                <w:sz w:val="16"/>
                <w:szCs w:val="16"/>
                <w:lang w:eastAsia="pl-PL"/>
              </w:rPr>
              <w:t>niebezpiecznego</w:t>
            </w:r>
          </w:p>
        </w:tc>
        <w:tc>
          <w:tcPr>
            <w:tcW w:w="4394" w:type="dxa"/>
            <w:vAlign w:val="center"/>
          </w:tcPr>
          <w:p w14:paraId="02CC437A" w14:textId="77777777" w:rsidR="00C86C88" w:rsidRPr="00BC46DF" w:rsidRDefault="00C86C88" w:rsidP="002F0F54">
            <w:pPr>
              <w:keepNext/>
              <w:widowControl w:val="0"/>
              <w:adjustRightInd w:val="0"/>
              <w:spacing w:after="0" w:line="276" w:lineRule="auto"/>
              <w:jc w:val="center"/>
              <w:textAlignment w:val="baseline"/>
              <w:outlineLvl w:val="2"/>
              <w:rPr>
                <w:rFonts w:eastAsia="Times New Roman" w:cs="Arial"/>
                <w:b/>
                <w:sz w:val="16"/>
                <w:szCs w:val="16"/>
                <w:lang w:eastAsia="pl-PL"/>
              </w:rPr>
            </w:pPr>
            <w:r w:rsidRPr="00BC46DF">
              <w:rPr>
                <w:rFonts w:eastAsia="Times New Roman" w:cs="Arial"/>
                <w:b/>
                <w:sz w:val="16"/>
                <w:szCs w:val="16"/>
                <w:lang w:eastAsia="pl-PL"/>
              </w:rPr>
              <w:t>Sposób i miejsce magazynowania</w:t>
            </w:r>
          </w:p>
        </w:tc>
      </w:tr>
      <w:tr w:rsidR="00C86C88" w:rsidRPr="00BC46DF" w14:paraId="7FB8F401" w14:textId="77777777" w:rsidTr="002F0F54">
        <w:trPr>
          <w:trHeight w:val="454"/>
        </w:trPr>
        <w:tc>
          <w:tcPr>
            <w:tcW w:w="567" w:type="dxa"/>
            <w:vAlign w:val="center"/>
          </w:tcPr>
          <w:p w14:paraId="0E073F52"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w:t>
            </w:r>
          </w:p>
        </w:tc>
        <w:tc>
          <w:tcPr>
            <w:tcW w:w="1134" w:type="dxa"/>
            <w:vAlign w:val="center"/>
          </w:tcPr>
          <w:p w14:paraId="4714DCF8" w14:textId="77777777" w:rsidR="00C86C88" w:rsidRPr="00BC46DF" w:rsidRDefault="00C86C88" w:rsidP="002F0F54">
            <w:pPr>
              <w:widowControl w:val="0"/>
              <w:adjustRightInd w:val="0"/>
              <w:spacing w:after="0" w:line="276" w:lineRule="auto"/>
              <w:ind w:left="-14" w:right="-52"/>
              <w:jc w:val="center"/>
              <w:textAlignment w:val="baseline"/>
              <w:rPr>
                <w:rFonts w:eastAsia="Times New Roman" w:cs="Arial"/>
                <w:bCs/>
                <w:sz w:val="16"/>
                <w:szCs w:val="16"/>
                <w:lang w:eastAsia="pl-PL"/>
              </w:rPr>
            </w:pPr>
            <w:r w:rsidRPr="00BC46DF">
              <w:rPr>
                <w:rFonts w:eastAsia="Times New Roman" w:cs="Arial"/>
                <w:sz w:val="16"/>
                <w:szCs w:val="16"/>
                <w:lang w:eastAsia="pl-PL"/>
              </w:rPr>
              <w:t>11 01 08*</w:t>
            </w:r>
          </w:p>
        </w:tc>
        <w:tc>
          <w:tcPr>
            <w:tcW w:w="3119" w:type="dxa"/>
            <w:vAlign w:val="center"/>
          </w:tcPr>
          <w:p w14:paraId="066DE812"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Osady i szlamy</w:t>
            </w:r>
            <w:r>
              <w:rPr>
                <w:rFonts w:eastAsia="Times New Roman" w:cs="Arial"/>
                <w:sz w:val="16"/>
                <w:szCs w:val="16"/>
                <w:lang w:eastAsia="pl-PL"/>
              </w:rPr>
              <w:t xml:space="preserve"> </w:t>
            </w:r>
            <w:r w:rsidRPr="00BC46DF">
              <w:rPr>
                <w:rFonts w:eastAsia="Times New Roman" w:cs="Arial"/>
                <w:sz w:val="16"/>
                <w:szCs w:val="16"/>
                <w:lang w:eastAsia="pl-PL"/>
              </w:rPr>
              <w:t>z fosforanowania</w:t>
            </w:r>
          </w:p>
        </w:tc>
        <w:tc>
          <w:tcPr>
            <w:tcW w:w="4394" w:type="dxa"/>
            <w:vAlign w:val="center"/>
          </w:tcPr>
          <w:p w14:paraId="416CA313"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w wydzielonym, zamykanym pomieszczeniu magazynu odpadów, na wannie odciekowej, w wyznaczonym miejscu oznakowanym nazwą i kodem odpadu.</w:t>
            </w:r>
          </w:p>
        </w:tc>
      </w:tr>
      <w:tr w:rsidR="00C86C88" w:rsidRPr="00BC46DF" w14:paraId="34A46A2E" w14:textId="77777777" w:rsidTr="002F0F54">
        <w:trPr>
          <w:trHeight w:val="126"/>
        </w:trPr>
        <w:tc>
          <w:tcPr>
            <w:tcW w:w="567" w:type="dxa"/>
            <w:vAlign w:val="center"/>
          </w:tcPr>
          <w:p w14:paraId="7575BDFA"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2.</w:t>
            </w:r>
          </w:p>
        </w:tc>
        <w:tc>
          <w:tcPr>
            <w:tcW w:w="1134" w:type="dxa"/>
            <w:vAlign w:val="center"/>
          </w:tcPr>
          <w:p w14:paraId="41060426" w14:textId="77777777" w:rsidR="00C86C88" w:rsidRPr="00BC46DF" w:rsidRDefault="00C86C88" w:rsidP="002F0F54">
            <w:pPr>
              <w:widowControl w:val="0"/>
              <w:adjustRightInd w:val="0"/>
              <w:spacing w:after="0" w:line="276" w:lineRule="auto"/>
              <w:ind w:left="-14" w:right="-52"/>
              <w:jc w:val="center"/>
              <w:textAlignment w:val="baseline"/>
              <w:rPr>
                <w:rFonts w:eastAsia="Times New Roman" w:cs="Arial"/>
                <w:bCs/>
                <w:sz w:val="16"/>
                <w:szCs w:val="16"/>
                <w:lang w:eastAsia="pl-PL"/>
              </w:rPr>
            </w:pPr>
            <w:r w:rsidRPr="00BC46DF">
              <w:rPr>
                <w:rFonts w:eastAsia="Times New Roman" w:cs="Arial"/>
                <w:sz w:val="16"/>
                <w:szCs w:val="16"/>
                <w:lang w:eastAsia="pl-PL"/>
              </w:rPr>
              <w:t>11 01 98*</w:t>
            </w:r>
          </w:p>
        </w:tc>
        <w:tc>
          <w:tcPr>
            <w:tcW w:w="3119" w:type="dxa"/>
            <w:vAlign w:val="center"/>
          </w:tcPr>
          <w:p w14:paraId="1EDA080A"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Inne odpady zawierające substancje niebezpieczne</w:t>
            </w:r>
          </w:p>
        </w:tc>
        <w:tc>
          <w:tcPr>
            <w:tcW w:w="4394" w:type="dxa"/>
            <w:vAlign w:val="center"/>
          </w:tcPr>
          <w:p w14:paraId="2D732021"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w wydzielonym, zamykanym pomieszczeniu magazynu odpadów, w wyznaczonym miejscu oznakowanym nazwą i kodem odpadu.</w:t>
            </w:r>
          </w:p>
        </w:tc>
      </w:tr>
      <w:tr w:rsidR="00C86C88" w:rsidRPr="00BC46DF" w14:paraId="535A957D" w14:textId="77777777" w:rsidTr="002F0F54">
        <w:trPr>
          <w:trHeight w:val="454"/>
        </w:trPr>
        <w:tc>
          <w:tcPr>
            <w:tcW w:w="567" w:type="dxa"/>
            <w:vAlign w:val="center"/>
          </w:tcPr>
          <w:p w14:paraId="228A3889"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3.</w:t>
            </w:r>
          </w:p>
        </w:tc>
        <w:tc>
          <w:tcPr>
            <w:tcW w:w="1134" w:type="dxa"/>
            <w:vAlign w:val="center"/>
          </w:tcPr>
          <w:p w14:paraId="2BA7A0BC" w14:textId="77777777" w:rsidR="00C86C88" w:rsidRPr="00BC46DF" w:rsidRDefault="00C86C88" w:rsidP="002F0F54">
            <w:pPr>
              <w:widowControl w:val="0"/>
              <w:adjustRightInd w:val="0"/>
              <w:spacing w:after="0" w:line="276" w:lineRule="auto"/>
              <w:ind w:left="-14" w:right="-52"/>
              <w:jc w:val="center"/>
              <w:textAlignment w:val="baseline"/>
              <w:rPr>
                <w:rFonts w:eastAsia="Times New Roman" w:cs="Arial"/>
                <w:sz w:val="16"/>
                <w:szCs w:val="16"/>
                <w:lang w:eastAsia="pl-PL"/>
              </w:rPr>
            </w:pPr>
            <w:r w:rsidRPr="00BC46DF">
              <w:rPr>
                <w:rFonts w:eastAsia="Times New Roman" w:cs="Arial"/>
                <w:sz w:val="16"/>
                <w:szCs w:val="16"/>
                <w:lang w:eastAsia="pl-PL"/>
              </w:rPr>
              <w:t>15 01 10*</w:t>
            </w:r>
          </w:p>
        </w:tc>
        <w:tc>
          <w:tcPr>
            <w:tcW w:w="3119" w:type="dxa"/>
            <w:vAlign w:val="center"/>
          </w:tcPr>
          <w:p w14:paraId="58CE1247"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 xml:space="preserve">Opakowania zawierające pozostałości substancji niebezpiecznych lub nimi zanieczyszczone (np. środkami ochrony roślin I </w:t>
            </w:r>
            <w:proofErr w:type="spellStart"/>
            <w:r w:rsidRPr="00BC46DF">
              <w:rPr>
                <w:rFonts w:eastAsia="Times New Roman" w:cs="Arial"/>
                <w:sz w:val="16"/>
                <w:szCs w:val="16"/>
                <w:lang w:eastAsia="pl-PL"/>
              </w:rPr>
              <w:t>i</w:t>
            </w:r>
            <w:proofErr w:type="spellEnd"/>
            <w:r w:rsidRPr="00BC46DF">
              <w:rPr>
                <w:rFonts w:eastAsia="Times New Roman" w:cs="Arial"/>
                <w:sz w:val="16"/>
                <w:szCs w:val="16"/>
                <w:lang w:eastAsia="pl-PL"/>
              </w:rPr>
              <w:t xml:space="preserve"> II klasy toksyczności – bardzo toksyczne i toksyczne)</w:t>
            </w:r>
          </w:p>
        </w:tc>
        <w:tc>
          <w:tcPr>
            <w:tcW w:w="4394" w:type="dxa"/>
            <w:vAlign w:val="center"/>
          </w:tcPr>
          <w:p w14:paraId="74A020A8"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pojemnikach o poj. 1 m</w:t>
            </w:r>
            <w:r w:rsidRPr="00BC46DF">
              <w:rPr>
                <w:rFonts w:eastAsia="Times New Roman" w:cs="Arial"/>
                <w:sz w:val="16"/>
                <w:szCs w:val="16"/>
                <w:vertAlign w:val="superscript"/>
                <w:lang w:eastAsia="pl-PL"/>
              </w:rPr>
              <w:t>3</w:t>
            </w:r>
            <w:r>
              <w:rPr>
                <w:rFonts w:eastAsia="Times New Roman" w:cs="Arial"/>
                <w:sz w:val="16"/>
                <w:szCs w:val="16"/>
                <w:lang w:eastAsia="pl-PL"/>
              </w:rPr>
              <w:t xml:space="preserve"> </w:t>
            </w:r>
            <w:r w:rsidRPr="00BC46DF">
              <w:rPr>
                <w:rFonts w:eastAsia="Times New Roman" w:cs="Arial"/>
                <w:sz w:val="16"/>
                <w:szCs w:val="16"/>
                <w:lang w:eastAsia="pl-PL"/>
              </w:rPr>
              <w:t>w wydzielonym, zamykanym pomieszczeniu magazynu</w:t>
            </w:r>
          </w:p>
          <w:p w14:paraId="3E11B854"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odpadów, w wyznaczonym miejscu oznakowanym</w:t>
            </w:r>
          </w:p>
          <w:p w14:paraId="48D94C8D"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nazwą i kodem odpadu.</w:t>
            </w:r>
          </w:p>
        </w:tc>
      </w:tr>
      <w:tr w:rsidR="00C86C88" w:rsidRPr="00BC46DF" w14:paraId="5BA611C8" w14:textId="77777777" w:rsidTr="002F0F54">
        <w:trPr>
          <w:trHeight w:val="454"/>
        </w:trPr>
        <w:tc>
          <w:tcPr>
            <w:tcW w:w="567" w:type="dxa"/>
            <w:vAlign w:val="center"/>
          </w:tcPr>
          <w:p w14:paraId="5525B533"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4.</w:t>
            </w:r>
          </w:p>
        </w:tc>
        <w:tc>
          <w:tcPr>
            <w:tcW w:w="1134" w:type="dxa"/>
            <w:vAlign w:val="center"/>
          </w:tcPr>
          <w:p w14:paraId="22A548BC" w14:textId="77777777" w:rsidR="00C86C88" w:rsidRPr="00BC46DF" w:rsidRDefault="00C86C88" w:rsidP="002F0F54">
            <w:pPr>
              <w:widowControl w:val="0"/>
              <w:adjustRightInd w:val="0"/>
              <w:spacing w:after="0" w:line="276" w:lineRule="auto"/>
              <w:ind w:left="-14" w:right="-52"/>
              <w:jc w:val="center"/>
              <w:textAlignment w:val="baseline"/>
              <w:rPr>
                <w:rFonts w:eastAsia="Times New Roman" w:cs="Arial"/>
                <w:sz w:val="16"/>
                <w:szCs w:val="16"/>
                <w:lang w:eastAsia="pl-PL"/>
              </w:rPr>
            </w:pPr>
            <w:r w:rsidRPr="00BC46DF">
              <w:rPr>
                <w:rFonts w:eastAsia="Times New Roman" w:cs="Arial"/>
                <w:sz w:val="16"/>
                <w:szCs w:val="16"/>
                <w:lang w:eastAsia="pl-PL"/>
              </w:rPr>
              <w:t>15 02 02*</w:t>
            </w:r>
          </w:p>
        </w:tc>
        <w:tc>
          <w:tcPr>
            <w:tcW w:w="3119" w:type="dxa"/>
            <w:vAlign w:val="center"/>
          </w:tcPr>
          <w:p w14:paraId="39E41AA8" w14:textId="77777777" w:rsidR="00C86C88" w:rsidRPr="00BC46DF" w:rsidRDefault="00C86C88" w:rsidP="002F0F54">
            <w:pPr>
              <w:widowControl w:val="0"/>
              <w:autoSpaceDE w:val="0"/>
              <w:autoSpaceDN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4394" w:type="dxa"/>
            <w:vAlign w:val="center"/>
          </w:tcPr>
          <w:p w14:paraId="7EDF6802" w14:textId="77777777" w:rsidR="00C86C88" w:rsidRPr="00BC46DF" w:rsidRDefault="00C86C88" w:rsidP="002F0F54">
            <w:pPr>
              <w:widowControl w:val="0"/>
              <w:adjustRightInd w:val="0"/>
              <w:spacing w:after="0" w:line="276" w:lineRule="auto"/>
              <w:ind w:right="-42" w:hanging="60"/>
              <w:textAlignment w:val="baseline"/>
              <w:rPr>
                <w:rFonts w:eastAsia="Times New Roman" w:cs="Arial"/>
                <w:sz w:val="16"/>
                <w:szCs w:val="16"/>
                <w:lang w:eastAsia="pl-PL"/>
              </w:rPr>
            </w:pPr>
            <w:r w:rsidRPr="00BC46DF">
              <w:rPr>
                <w:rFonts w:eastAsia="Times New Roman" w:cs="Arial"/>
                <w:sz w:val="16"/>
                <w:szCs w:val="16"/>
                <w:lang w:eastAsia="pl-PL"/>
              </w:rPr>
              <w:t xml:space="preserve"> W szczelnych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w wydzielonym, zamykanym pomieszczeniu magazynu odpadów, w wyznaczonym miejscu oznakowanym nazwą i kodem odpadu.</w:t>
            </w:r>
          </w:p>
        </w:tc>
      </w:tr>
      <w:tr w:rsidR="00C86C88" w:rsidRPr="00BC46DF" w14:paraId="7B19FAA3" w14:textId="77777777" w:rsidTr="002F0F54">
        <w:trPr>
          <w:trHeight w:val="454"/>
        </w:trPr>
        <w:tc>
          <w:tcPr>
            <w:tcW w:w="567" w:type="dxa"/>
            <w:vAlign w:val="center"/>
          </w:tcPr>
          <w:p w14:paraId="0D0505A5"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6.</w:t>
            </w:r>
          </w:p>
        </w:tc>
        <w:tc>
          <w:tcPr>
            <w:tcW w:w="1134" w:type="dxa"/>
            <w:vAlign w:val="center"/>
          </w:tcPr>
          <w:p w14:paraId="14B63235" w14:textId="77777777" w:rsidR="00C86C88" w:rsidRPr="00BC46DF" w:rsidRDefault="00C86C88" w:rsidP="002F0F54">
            <w:pPr>
              <w:widowControl w:val="0"/>
              <w:adjustRightInd w:val="0"/>
              <w:spacing w:after="0" w:line="276" w:lineRule="auto"/>
              <w:ind w:left="-14" w:right="-52"/>
              <w:jc w:val="center"/>
              <w:textAlignment w:val="baseline"/>
              <w:rPr>
                <w:rFonts w:eastAsia="Times New Roman" w:cs="Arial"/>
                <w:sz w:val="16"/>
                <w:szCs w:val="16"/>
                <w:lang w:eastAsia="pl-PL"/>
              </w:rPr>
            </w:pPr>
            <w:r w:rsidRPr="00BC46DF">
              <w:rPr>
                <w:rFonts w:eastAsia="Times New Roman" w:cs="Arial"/>
                <w:sz w:val="16"/>
                <w:szCs w:val="16"/>
                <w:lang w:eastAsia="pl-PL"/>
              </w:rPr>
              <w:t>16 05 07*</w:t>
            </w:r>
          </w:p>
        </w:tc>
        <w:tc>
          <w:tcPr>
            <w:tcW w:w="3119" w:type="dxa"/>
            <w:vAlign w:val="center"/>
          </w:tcPr>
          <w:p w14:paraId="2CB0D5A0"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 xml:space="preserve">Zużyte nieorganiczne chemikalia zawierające substancje niebezpieczne (np. przeterminowane odczynniki chemiczne) </w:t>
            </w:r>
          </w:p>
        </w:tc>
        <w:tc>
          <w:tcPr>
            <w:tcW w:w="4394" w:type="dxa"/>
            <w:vAlign w:val="center"/>
          </w:tcPr>
          <w:p w14:paraId="170021B6"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pojemnikach o poj. 1 m</w:t>
            </w:r>
            <w:r w:rsidRPr="00BC46DF">
              <w:rPr>
                <w:rFonts w:eastAsia="Times New Roman" w:cs="Arial"/>
                <w:sz w:val="16"/>
                <w:szCs w:val="16"/>
                <w:vertAlign w:val="superscript"/>
                <w:lang w:eastAsia="pl-PL"/>
              </w:rPr>
              <w:t>3</w:t>
            </w:r>
            <w:r>
              <w:rPr>
                <w:rFonts w:eastAsia="Times New Roman" w:cs="Arial"/>
                <w:sz w:val="16"/>
                <w:szCs w:val="16"/>
                <w:lang w:eastAsia="pl-PL"/>
              </w:rPr>
              <w:t xml:space="preserve"> </w:t>
            </w:r>
            <w:r w:rsidRPr="00BC46DF">
              <w:rPr>
                <w:rFonts w:eastAsia="Times New Roman" w:cs="Arial"/>
                <w:sz w:val="16"/>
                <w:szCs w:val="16"/>
                <w:lang w:eastAsia="pl-PL"/>
              </w:rPr>
              <w:t>w wydzielonym, zamykanym pomieszczeniu przy magazynie chemicznym, na wannie odciekowej, w wyznaczonym miejscu oznakowanym nazwą i kodem odpadu.</w:t>
            </w:r>
          </w:p>
        </w:tc>
      </w:tr>
      <w:tr w:rsidR="00C86C88" w:rsidRPr="00BC46DF" w14:paraId="5E5EFCAB" w14:textId="77777777" w:rsidTr="002F0F54">
        <w:trPr>
          <w:trHeight w:val="454"/>
        </w:trPr>
        <w:tc>
          <w:tcPr>
            <w:tcW w:w="567" w:type="dxa"/>
            <w:vAlign w:val="center"/>
          </w:tcPr>
          <w:p w14:paraId="2EB12FE9"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7.</w:t>
            </w:r>
          </w:p>
        </w:tc>
        <w:tc>
          <w:tcPr>
            <w:tcW w:w="1134" w:type="dxa"/>
            <w:vAlign w:val="center"/>
          </w:tcPr>
          <w:p w14:paraId="5E87B850" w14:textId="77777777" w:rsidR="00C86C88" w:rsidRPr="00BC46DF" w:rsidRDefault="00C86C88" w:rsidP="002F0F54">
            <w:pPr>
              <w:widowControl w:val="0"/>
              <w:adjustRightInd w:val="0"/>
              <w:spacing w:after="0" w:line="276" w:lineRule="auto"/>
              <w:ind w:left="-14" w:right="-52"/>
              <w:jc w:val="center"/>
              <w:textAlignment w:val="baseline"/>
              <w:rPr>
                <w:rFonts w:eastAsia="Times New Roman" w:cs="Arial"/>
                <w:sz w:val="16"/>
                <w:szCs w:val="16"/>
                <w:lang w:eastAsia="pl-PL"/>
              </w:rPr>
            </w:pPr>
            <w:r w:rsidRPr="00BC46DF">
              <w:rPr>
                <w:rFonts w:eastAsia="Times New Roman" w:cs="Arial"/>
                <w:sz w:val="16"/>
                <w:szCs w:val="16"/>
                <w:lang w:eastAsia="pl-PL"/>
              </w:rPr>
              <w:t>16 05 08*</w:t>
            </w:r>
          </w:p>
        </w:tc>
        <w:tc>
          <w:tcPr>
            <w:tcW w:w="3119" w:type="dxa"/>
            <w:vAlign w:val="center"/>
          </w:tcPr>
          <w:p w14:paraId="17B6B785" w14:textId="77777777" w:rsidR="00C86C88" w:rsidRPr="00BC46DF" w:rsidRDefault="00C86C88" w:rsidP="002F0F54">
            <w:pPr>
              <w:widowControl w:val="0"/>
              <w:autoSpaceDE w:val="0"/>
              <w:autoSpaceDN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Zużyte organiczne chemikalia zawierające substancje niebezpieczne (np. przeterminowane odczynniki chemiczne)</w:t>
            </w:r>
          </w:p>
        </w:tc>
        <w:tc>
          <w:tcPr>
            <w:tcW w:w="4394" w:type="dxa"/>
            <w:vAlign w:val="center"/>
          </w:tcPr>
          <w:p w14:paraId="57AB36B7"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w wydzielonym, zamykanym pomieszczeniu przy magazynie chemicznym, na wannie odciekowej, w wyznaczonym miejscu oznakowanym nazwą i kodem odpadu.</w:t>
            </w:r>
          </w:p>
        </w:tc>
      </w:tr>
    </w:tbl>
    <w:p w14:paraId="7D10256D" w14:textId="77777777" w:rsidR="00C86C88" w:rsidRPr="00BC46DF" w:rsidRDefault="00C86C88" w:rsidP="00C86C88">
      <w:pPr>
        <w:pStyle w:val="Nagwek2"/>
        <w:spacing w:before="120" w:after="120"/>
        <w:rPr>
          <w:rFonts w:eastAsia="Times New Roman"/>
          <w:lang w:eastAsia="pl-PL"/>
        </w:rPr>
      </w:pPr>
      <w:r w:rsidRPr="00BC46DF">
        <w:rPr>
          <w:rFonts w:eastAsia="Times New Roman"/>
          <w:lang w:eastAsia="pl-PL"/>
        </w:rPr>
        <w:t>2. W punkcie III.3.1.2. w Tabeli 9 w wersach 2,6,7,9,10,11,12,13,14,15,18,22 jest: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przedstawia kody odpadów innych niż niebezpieczne oraz sposób i miejsce magazynowania przed zmianą pozwolenia.  "/>
      </w:tblPr>
      <w:tblGrid>
        <w:gridCol w:w="567"/>
        <w:gridCol w:w="1134"/>
        <w:gridCol w:w="3119"/>
        <w:gridCol w:w="4394"/>
      </w:tblGrid>
      <w:tr w:rsidR="00C86C88" w:rsidRPr="00BC46DF" w14:paraId="2C3CA579" w14:textId="77777777" w:rsidTr="002F0F54">
        <w:trPr>
          <w:trHeight w:val="454"/>
          <w:tblHeader/>
        </w:trPr>
        <w:tc>
          <w:tcPr>
            <w:tcW w:w="567" w:type="dxa"/>
            <w:vAlign w:val="center"/>
          </w:tcPr>
          <w:p w14:paraId="6F78C9B8" w14:textId="77777777" w:rsidR="00C86C88" w:rsidRPr="00BC46DF" w:rsidRDefault="00C86C88" w:rsidP="002F0F54">
            <w:pPr>
              <w:widowControl w:val="0"/>
              <w:adjustRightInd w:val="0"/>
              <w:spacing w:after="0" w:line="276" w:lineRule="auto"/>
              <w:jc w:val="center"/>
              <w:textAlignment w:val="baseline"/>
              <w:rPr>
                <w:rFonts w:eastAsia="Times New Roman" w:cs="Arial"/>
                <w:b/>
                <w:sz w:val="16"/>
                <w:szCs w:val="16"/>
                <w:lang w:eastAsia="pl-PL"/>
              </w:rPr>
            </w:pPr>
            <w:bookmarkStart w:id="1" w:name="_Hlk137630708"/>
            <w:r w:rsidRPr="00BC46DF">
              <w:rPr>
                <w:rFonts w:eastAsia="Times New Roman" w:cs="Arial"/>
                <w:b/>
                <w:sz w:val="16"/>
                <w:szCs w:val="16"/>
                <w:lang w:eastAsia="pl-PL"/>
              </w:rPr>
              <w:t>Lp.</w:t>
            </w:r>
          </w:p>
        </w:tc>
        <w:tc>
          <w:tcPr>
            <w:tcW w:w="1134" w:type="dxa"/>
            <w:vAlign w:val="center"/>
          </w:tcPr>
          <w:p w14:paraId="07DF9341" w14:textId="77777777" w:rsidR="00C86C88" w:rsidRPr="00BC46DF" w:rsidRDefault="00C86C88" w:rsidP="002F0F54">
            <w:pPr>
              <w:widowControl w:val="0"/>
              <w:adjustRightInd w:val="0"/>
              <w:spacing w:after="0" w:line="276" w:lineRule="auto"/>
              <w:jc w:val="center"/>
              <w:textAlignment w:val="baseline"/>
              <w:rPr>
                <w:rFonts w:eastAsia="Times New Roman" w:cs="Arial"/>
                <w:b/>
                <w:bCs/>
                <w:snapToGrid w:val="0"/>
                <w:sz w:val="16"/>
                <w:szCs w:val="16"/>
                <w:lang w:eastAsia="pl-PL"/>
              </w:rPr>
            </w:pPr>
            <w:r w:rsidRPr="00BC46DF">
              <w:rPr>
                <w:rFonts w:eastAsia="Times New Roman" w:cs="Arial"/>
                <w:b/>
                <w:bCs/>
                <w:snapToGrid w:val="0"/>
                <w:sz w:val="16"/>
                <w:szCs w:val="16"/>
                <w:lang w:eastAsia="pl-PL"/>
              </w:rPr>
              <w:t>Kod</w:t>
            </w:r>
          </w:p>
          <w:p w14:paraId="2720DE63" w14:textId="77777777" w:rsidR="00C86C88" w:rsidRPr="00BC46DF" w:rsidRDefault="00C86C88" w:rsidP="002F0F54">
            <w:pPr>
              <w:widowControl w:val="0"/>
              <w:adjustRightInd w:val="0"/>
              <w:spacing w:after="0" w:line="276" w:lineRule="auto"/>
              <w:jc w:val="center"/>
              <w:textAlignment w:val="baseline"/>
              <w:rPr>
                <w:rFonts w:eastAsia="Times New Roman" w:cs="Arial"/>
                <w:b/>
                <w:bCs/>
                <w:sz w:val="16"/>
                <w:szCs w:val="16"/>
                <w:lang w:eastAsia="pl-PL"/>
              </w:rPr>
            </w:pPr>
            <w:r w:rsidRPr="00BC46DF">
              <w:rPr>
                <w:rFonts w:eastAsia="Times New Roman" w:cs="Arial"/>
                <w:b/>
                <w:bCs/>
                <w:sz w:val="16"/>
                <w:szCs w:val="16"/>
                <w:lang w:eastAsia="pl-PL"/>
              </w:rPr>
              <w:t>odpadu</w:t>
            </w:r>
          </w:p>
        </w:tc>
        <w:tc>
          <w:tcPr>
            <w:tcW w:w="3119" w:type="dxa"/>
            <w:vAlign w:val="center"/>
          </w:tcPr>
          <w:p w14:paraId="3300312A" w14:textId="77777777" w:rsidR="00C86C88" w:rsidRPr="00BC46DF" w:rsidRDefault="00C86C88" w:rsidP="002F0F54">
            <w:pPr>
              <w:widowControl w:val="0"/>
              <w:adjustRightInd w:val="0"/>
              <w:spacing w:after="0" w:line="276" w:lineRule="auto"/>
              <w:jc w:val="center"/>
              <w:textAlignment w:val="baseline"/>
              <w:rPr>
                <w:rFonts w:eastAsia="Times New Roman" w:cs="Arial"/>
                <w:b/>
                <w:bCs/>
                <w:snapToGrid w:val="0"/>
                <w:sz w:val="16"/>
                <w:szCs w:val="16"/>
                <w:lang w:eastAsia="pl-PL"/>
              </w:rPr>
            </w:pPr>
            <w:r w:rsidRPr="00BC46DF">
              <w:rPr>
                <w:rFonts w:eastAsia="Times New Roman" w:cs="Arial"/>
                <w:b/>
                <w:bCs/>
                <w:snapToGrid w:val="0"/>
                <w:sz w:val="16"/>
                <w:szCs w:val="16"/>
                <w:lang w:eastAsia="pl-PL"/>
              </w:rPr>
              <w:t>Rodzaj odpadu innego</w:t>
            </w:r>
          </w:p>
          <w:p w14:paraId="296AF0C0" w14:textId="77777777" w:rsidR="00C86C88" w:rsidRPr="00BC46DF" w:rsidRDefault="00C86C88" w:rsidP="002F0F54">
            <w:pPr>
              <w:widowControl w:val="0"/>
              <w:adjustRightInd w:val="0"/>
              <w:spacing w:after="0" w:line="276" w:lineRule="auto"/>
              <w:jc w:val="center"/>
              <w:textAlignment w:val="baseline"/>
              <w:rPr>
                <w:rFonts w:eastAsia="Times New Roman" w:cs="Arial"/>
                <w:b/>
                <w:sz w:val="16"/>
                <w:szCs w:val="16"/>
                <w:lang w:eastAsia="pl-PL"/>
              </w:rPr>
            </w:pPr>
            <w:r w:rsidRPr="00BC46DF">
              <w:rPr>
                <w:rFonts w:eastAsia="Times New Roman" w:cs="Arial"/>
                <w:b/>
                <w:bCs/>
                <w:sz w:val="16"/>
                <w:szCs w:val="16"/>
                <w:lang w:eastAsia="pl-PL"/>
              </w:rPr>
              <w:t>niż niebezpieczny</w:t>
            </w:r>
          </w:p>
        </w:tc>
        <w:tc>
          <w:tcPr>
            <w:tcW w:w="4394" w:type="dxa"/>
            <w:vAlign w:val="center"/>
          </w:tcPr>
          <w:p w14:paraId="06A2BD16" w14:textId="77777777" w:rsidR="00C86C88" w:rsidRPr="00BC46DF" w:rsidRDefault="00C86C88" w:rsidP="002F0F54">
            <w:pPr>
              <w:widowControl w:val="0"/>
              <w:adjustRightInd w:val="0"/>
              <w:spacing w:after="0" w:line="276" w:lineRule="auto"/>
              <w:jc w:val="center"/>
              <w:textAlignment w:val="baseline"/>
              <w:rPr>
                <w:rFonts w:eastAsia="Times New Roman" w:cs="Arial"/>
                <w:b/>
                <w:snapToGrid w:val="0"/>
                <w:sz w:val="16"/>
                <w:szCs w:val="16"/>
                <w:lang w:eastAsia="pl-PL"/>
              </w:rPr>
            </w:pPr>
            <w:r w:rsidRPr="00BC46DF">
              <w:rPr>
                <w:rFonts w:eastAsia="Times New Roman" w:cs="Arial"/>
                <w:b/>
                <w:snapToGrid w:val="0"/>
                <w:sz w:val="16"/>
                <w:szCs w:val="16"/>
                <w:lang w:eastAsia="pl-PL"/>
              </w:rPr>
              <w:t>Sposób i miejsce magazynowania</w:t>
            </w:r>
          </w:p>
        </w:tc>
      </w:tr>
      <w:tr w:rsidR="00C86C88" w:rsidRPr="00BC46DF" w14:paraId="06D197D8" w14:textId="77777777" w:rsidTr="002F0F54">
        <w:trPr>
          <w:trHeight w:val="454"/>
        </w:trPr>
        <w:tc>
          <w:tcPr>
            <w:tcW w:w="567" w:type="dxa"/>
            <w:vAlign w:val="center"/>
          </w:tcPr>
          <w:p w14:paraId="2DA4DA71"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2.</w:t>
            </w:r>
          </w:p>
        </w:tc>
        <w:tc>
          <w:tcPr>
            <w:tcW w:w="1134" w:type="dxa"/>
            <w:vAlign w:val="center"/>
          </w:tcPr>
          <w:p w14:paraId="285CDF78"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10 09 03</w:t>
            </w:r>
          </w:p>
        </w:tc>
        <w:tc>
          <w:tcPr>
            <w:tcW w:w="3119" w:type="dxa"/>
            <w:vAlign w:val="center"/>
          </w:tcPr>
          <w:p w14:paraId="0DF5BDD6" w14:textId="77777777" w:rsidR="00C86C88" w:rsidRPr="00BC46DF" w:rsidRDefault="00C86C88" w:rsidP="002F0F54">
            <w:pPr>
              <w:spacing w:after="0" w:line="276" w:lineRule="auto"/>
              <w:rPr>
                <w:rFonts w:eastAsia="Times New Roman" w:cs="Arial"/>
                <w:sz w:val="16"/>
                <w:szCs w:val="16"/>
                <w:lang w:eastAsia="pl-PL"/>
              </w:rPr>
            </w:pPr>
            <w:r w:rsidRPr="00BC46DF">
              <w:rPr>
                <w:rFonts w:eastAsia="Times New Roman" w:cs="Arial"/>
                <w:sz w:val="16"/>
                <w:szCs w:val="16"/>
                <w:lang w:eastAsia="pl-PL"/>
              </w:rPr>
              <w:t>Żużle odlewnicze</w:t>
            </w:r>
          </w:p>
        </w:tc>
        <w:tc>
          <w:tcPr>
            <w:tcW w:w="4394" w:type="dxa"/>
            <w:vAlign w:val="center"/>
          </w:tcPr>
          <w:p w14:paraId="278079E9"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metalowych kontenerach na zadaszonym, wybetonowanym placu przy kotłowni F-MG, w wyznaczonym i oznakowanym nazwą i kodem odpadu miejscu.</w:t>
            </w:r>
          </w:p>
        </w:tc>
      </w:tr>
      <w:tr w:rsidR="00C86C88" w:rsidRPr="00BC46DF" w14:paraId="44AB43AE" w14:textId="77777777" w:rsidTr="002F0F54">
        <w:trPr>
          <w:trHeight w:val="235"/>
        </w:trPr>
        <w:tc>
          <w:tcPr>
            <w:tcW w:w="567" w:type="dxa"/>
            <w:vAlign w:val="center"/>
          </w:tcPr>
          <w:p w14:paraId="31BAF5CA"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6.</w:t>
            </w:r>
          </w:p>
        </w:tc>
        <w:tc>
          <w:tcPr>
            <w:tcW w:w="1134" w:type="dxa"/>
            <w:vAlign w:val="center"/>
          </w:tcPr>
          <w:p w14:paraId="6C740253"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10 10 10</w:t>
            </w:r>
          </w:p>
        </w:tc>
        <w:tc>
          <w:tcPr>
            <w:tcW w:w="3119" w:type="dxa"/>
            <w:vAlign w:val="center"/>
          </w:tcPr>
          <w:p w14:paraId="398A0FFB"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Pyły z gazów odlotowych inne niż wymienione w 10 10 09</w:t>
            </w:r>
          </w:p>
        </w:tc>
        <w:tc>
          <w:tcPr>
            <w:tcW w:w="4394" w:type="dxa"/>
            <w:vAlign w:val="center"/>
          </w:tcPr>
          <w:p w14:paraId="0093E455"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metalowych kontenerach</w:t>
            </w:r>
            <w:r>
              <w:rPr>
                <w:rFonts w:eastAsia="Times New Roman" w:cs="Arial"/>
                <w:sz w:val="16"/>
                <w:szCs w:val="16"/>
                <w:lang w:eastAsia="pl-PL"/>
              </w:rPr>
              <w:t xml:space="preserve"> </w:t>
            </w:r>
            <w:r w:rsidRPr="00BC46DF">
              <w:rPr>
                <w:rFonts w:eastAsia="Times New Roman" w:cs="Arial"/>
                <w:sz w:val="16"/>
                <w:szCs w:val="16"/>
                <w:lang w:eastAsia="pl-PL"/>
              </w:rPr>
              <w:t>w wydzielonym, zamykanym pomieszczeniu przy magazynie chemicznym, w wyznaczonym</w:t>
            </w:r>
            <w:r>
              <w:rPr>
                <w:rFonts w:eastAsia="Times New Roman" w:cs="Arial"/>
                <w:sz w:val="16"/>
                <w:szCs w:val="16"/>
                <w:lang w:eastAsia="pl-PL"/>
              </w:rPr>
              <w:t xml:space="preserve"> </w:t>
            </w:r>
            <w:r w:rsidRPr="00BC46DF">
              <w:rPr>
                <w:rFonts w:eastAsia="Times New Roman" w:cs="Arial"/>
                <w:sz w:val="16"/>
                <w:szCs w:val="16"/>
                <w:lang w:eastAsia="pl-PL"/>
              </w:rPr>
              <w:t>i oznakowanym nazwą i kodem odpadu miejscu.</w:t>
            </w:r>
          </w:p>
        </w:tc>
      </w:tr>
      <w:tr w:rsidR="00C86C88" w:rsidRPr="00BC46DF" w14:paraId="22411002" w14:textId="77777777" w:rsidTr="002F0F54">
        <w:trPr>
          <w:trHeight w:val="454"/>
        </w:trPr>
        <w:tc>
          <w:tcPr>
            <w:tcW w:w="567" w:type="dxa"/>
            <w:vAlign w:val="center"/>
          </w:tcPr>
          <w:p w14:paraId="795049E4"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7.</w:t>
            </w:r>
          </w:p>
        </w:tc>
        <w:tc>
          <w:tcPr>
            <w:tcW w:w="1134" w:type="dxa"/>
            <w:vAlign w:val="center"/>
          </w:tcPr>
          <w:p w14:paraId="182FB9C6"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10 10 99</w:t>
            </w:r>
          </w:p>
        </w:tc>
        <w:tc>
          <w:tcPr>
            <w:tcW w:w="3119" w:type="dxa"/>
            <w:vAlign w:val="center"/>
          </w:tcPr>
          <w:p w14:paraId="79F6A3D6"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 xml:space="preserve">Inne niewymienione odpady </w:t>
            </w:r>
          </w:p>
        </w:tc>
        <w:tc>
          <w:tcPr>
            <w:tcW w:w="4394" w:type="dxa"/>
            <w:vAlign w:val="center"/>
          </w:tcPr>
          <w:p w14:paraId="05F850D1" w14:textId="77777777" w:rsidR="00C86C88" w:rsidRPr="00BC46DF" w:rsidRDefault="00C86C88" w:rsidP="002F0F54">
            <w:pPr>
              <w:widowControl w:val="0"/>
              <w:adjustRightInd w:val="0"/>
              <w:spacing w:after="0" w:line="276" w:lineRule="auto"/>
              <w:textAlignment w:val="baseline"/>
              <w:rPr>
                <w:rFonts w:eastAsia="Times New Roman" w:cs="Arial"/>
                <w:bCs/>
                <w:sz w:val="16"/>
                <w:szCs w:val="16"/>
                <w:lang w:eastAsia="pl-PL"/>
              </w:rPr>
            </w:pPr>
            <w:r w:rsidRPr="00BC46DF">
              <w:rPr>
                <w:rFonts w:eastAsia="Times New Roman" w:cs="Arial"/>
                <w:bCs/>
                <w:sz w:val="16"/>
                <w:szCs w:val="16"/>
                <w:lang w:eastAsia="pl-PL"/>
              </w:rPr>
              <w:t>W szczelnych metalowych kontenerach na zadaszonym, wybetonowanym placu przy kotłowni F-MG, w wyznaczonym i oznakowanym nazwą i kodem odpadu miejscu.</w:t>
            </w:r>
          </w:p>
        </w:tc>
      </w:tr>
      <w:tr w:rsidR="00C86C88" w:rsidRPr="00BC46DF" w14:paraId="35939819" w14:textId="77777777" w:rsidTr="002F0F54">
        <w:trPr>
          <w:trHeight w:val="454"/>
        </w:trPr>
        <w:tc>
          <w:tcPr>
            <w:tcW w:w="567" w:type="dxa"/>
            <w:vAlign w:val="center"/>
          </w:tcPr>
          <w:p w14:paraId="350FEB67"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9.</w:t>
            </w:r>
          </w:p>
        </w:tc>
        <w:tc>
          <w:tcPr>
            <w:tcW w:w="1134" w:type="dxa"/>
            <w:vAlign w:val="center"/>
          </w:tcPr>
          <w:p w14:paraId="3EC69D9E"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12 01 03</w:t>
            </w:r>
          </w:p>
        </w:tc>
        <w:tc>
          <w:tcPr>
            <w:tcW w:w="3119" w:type="dxa"/>
            <w:vAlign w:val="center"/>
          </w:tcPr>
          <w:p w14:paraId="64999003"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Odpady z toczenia i piłowania metali nieżelaznych</w:t>
            </w:r>
          </w:p>
        </w:tc>
        <w:tc>
          <w:tcPr>
            <w:tcW w:w="4394" w:type="dxa"/>
            <w:vAlign w:val="center"/>
          </w:tcPr>
          <w:p w14:paraId="7236A638"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metalowych kontenerach na zadaszonym, wybetonowanym placu przy kotłowni F-MG, w wyznaczonym i oznakowanym nazwą i kodem odpadu miejscu.</w:t>
            </w:r>
          </w:p>
        </w:tc>
      </w:tr>
      <w:tr w:rsidR="00C86C88" w:rsidRPr="00BC46DF" w14:paraId="6A2B5128" w14:textId="77777777" w:rsidTr="002F0F54">
        <w:trPr>
          <w:trHeight w:val="454"/>
        </w:trPr>
        <w:tc>
          <w:tcPr>
            <w:tcW w:w="567" w:type="dxa"/>
            <w:vAlign w:val="center"/>
          </w:tcPr>
          <w:p w14:paraId="7A3EC454"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10.</w:t>
            </w:r>
          </w:p>
        </w:tc>
        <w:tc>
          <w:tcPr>
            <w:tcW w:w="1134" w:type="dxa"/>
            <w:vAlign w:val="center"/>
          </w:tcPr>
          <w:p w14:paraId="54FED522"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12 01 15</w:t>
            </w:r>
          </w:p>
        </w:tc>
        <w:tc>
          <w:tcPr>
            <w:tcW w:w="3119" w:type="dxa"/>
            <w:vAlign w:val="center"/>
          </w:tcPr>
          <w:p w14:paraId="4F4354B0" w14:textId="77777777" w:rsidR="00C86C88" w:rsidRPr="00BC46DF" w:rsidRDefault="00C86C88" w:rsidP="002F0F54">
            <w:pPr>
              <w:spacing w:after="0" w:line="276" w:lineRule="auto"/>
              <w:rPr>
                <w:rFonts w:eastAsia="Times New Roman" w:cs="Arial"/>
                <w:sz w:val="16"/>
                <w:szCs w:val="16"/>
                <w:lang w:eastAsia="pl-PL"/>
              </w:rPr>
            </w:pPr>
            <w:r w:rsidRPr="00BC46DF">
              <w:rPr>
                <w:rFonts w:eastAsia="Times New Roman" w:cs="Arial"/>
                <w:sz w:val="16"/>
                <w:szCs w:val="16"/>
                <w:lang w:eastAsia="pl-PL"/>
              </w:rPr>
              <w:t>Szlamy z obróbki metali inne niż wymienione w 12 01 14</w:t>
            </w:r>
          </w:p>
        </w:tc>
        <w:tc>
          <w:tcPr>
            <w:tcW w:w="4394" w:type="dxa"/>
            <w:vAlign w:val="center"/>
          </w:tcPr>
          <w:p w14:paraId="6514CDE2"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zamykanych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i metalowych beczkach o poj. 200 l w wydzielonym, zamykanym pomieszczeniu przy magazynie chemicznym, w wyznaczonym miejscu oznakowanym nazwą i kodem odpadu.</w:t>
            </w:r>
          </w:p>
        </w:tc>
      </w:tr>
      <w:tr w:rsidR="00C86C88" w:rsidRPr="00BC46DF" w14:paraId="6FDBA1E3" w14:textId="77777777" w:rsidTr="002F0F54">
        <w:trPr>
          <w:trHeight w:val="454"/>
        </w:trPr>
        <w:tc>
          <w:tcPr>
            <w:tcW w:w="567" w:type="dxa"/>
            <w:vAlign w:val="center"/>
          </w:tcPr>
          <w:p w14:paraId="1AD5679D"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11.</w:t>
            </w:r>
          </w:p>
        </w:tc>
        <w:tc>
          <w:tcPr>
            <w:tcW w:w="1134" w:type="dxa"/>
            <w:vAlign w:val="center"/>
          </w:tcPr>
          <w:p w14:paraId="07F4C416"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12 01 21</w:t>
            </w:r>
          </w:p>
        </w:tc>
        <w:tc>
          <w:tcPr>
            <w:tcW w:w="3119" w:type="dxa"/>
            <w:vAlign w:val="center"/>
          </w:tcPr>
          <w:p w14:paraId="54132F7F" w14:textId="6506C7C4"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Zużyte materiały szlifierskie inne niż wymienione</w:t>
            </w:r>
            <w:r>
              <w:rPr>
                <w:rFonts w:eastAsia="Times New Roman" w:cs="Arial"/>
                <w:sz w:val="16"/>
                <w:szCs w:val="16"/>
                <w:lang w:eastAsia="pl-PL"/>
              </w:rPr>
              <w:t xml:space="preserve"> </w:t>
            </w:r>
            <w:r w:rsidRPr="00BC46DF">
              <w:rPr>
                <w:rFonts w:eastAsia="Times New Roman" w:cs="Arial"/>
                <w:sz w:val="16"/>
                <w:szCs w:val="16"/>
                <w:lang w:eastAsia="pl-PL"/>
              </w:rPr>
              <w:t>w 12 01 20</w:t>
            </w:r>
          </w:p>
        </w:tc>
        <w:tc>
          <w:tcPr>
            <w:tcW w:w="4394" w:type="dxa"/>
            <w:vAlign w:val="center"/>
          </w:tcPr>
          <w:p w14:paraId="7F11FB1E"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zamykanych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i metalowych beczkach o poj. 200 l w wydzielonym, zamykanym pomieszczeniu przy magazynie chemicznym, w wyznaczonym miejscu oznakowanym nazwą i kodem odpadu.</w:t>
            </w:r>
          </w:p>
        </w:tc>
      </w:tr>
      <w:tr w:rsidR="00C86C88" w:rsidRPr="00BC46DF" w14:paraId="1972F188" w14:textId="77777777" w:rsidTr="002F0F54">
        <w:trPr>
          <w:trHeight w:val="454"/>
        </w:trPr>
        <w:tc>
          <w:tcPr>
            <w:tcW w:w="567" w:type="dxa"/>
            <w:vAlign w:val="center"/>
          </w:tcPr>
          <w:p w14:paraId="57DE6232"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12.</w:t>
            </w:r>
          </w:p>
        </w:tc>
        <w:tc>
          <w:tcPr>
            <w:tcW w:w="1134" w:type="dxa"/>
            <w:vAlign w:val="center"/>
          </w:tcPr>
          <w:p w14:paraId="096A0530"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12 01 99</w:t>
            </w:r>
          </w:p>
        </w:tc>
        <w:tc>
          <w:tcPr>
            <w:tcW w:w="3119" w:type="dxa"/>
            <w:vAlign w:val="center"/>
          </w:tcPr>
          <w:p w14:paraId="4355C0EE"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Inne niewymienione odpady</w:t>
            </w:r>
          </w:p>
        </w:tc>
        <w:tc>
          <w:tcPr>
            <w:tcW w:w="4394" w:type="dxa"/>
            <w:vAlign w:val="center"/>
          </w:tcPr>
          <w:p w14:paraId="4BD730AB"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zamykanych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i metalowych beczkach o poj. 200 l w wydzielonym, zamykanym pomieszczeniu przy magazynie chemicznym, w wyznaczonym miejscu oznakowanym nazwą i kodem odpadu.</w:t>
            </w:r>
          </w:p>
        </w:tc>
      </w:tr>
      <w:tr w:rsidR="00C86C88" w:rsidRPr="00BC46DF" w14:paraId="5C1B9B4C" w14:textId="77777777" w:rsidTr="002F0F54">
        <w:trPr>
          <w:trHeight w:val="454"/>
        </w:trPr>
        <w:tc>
          <w:tcPr>
            <w:tcW w:w="567" w:type="dxa"/>
            <w:vAlign w:val="center"/>
          </w:tcPr>
          <w:p w14:paraId="69A8A6FA"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13.</w:t>
            </w:r>
          </w:p>
        </w:tc>
        <w:tc>
          <w:tcPr>
            <w:tcW w:w="1134" w:type="dxa"/>
            <w:vAlign w:val="center"/>
          </w:tcPr>
          <w:p w14:paraId="061AA3FC"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15 01 01</w:t>
            </w:r>
          </w:p>
        </w:tc>
        <w:tc>
          <w:tcPr>
            <w:tcW w:w="3119" w:type="dxa"/>
            <w:vAlign w:val="center"/>
          </w:tcPr>
          <w:p w14:paraId="4711A1E2"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Opakowania z papieru</w:t>
            </w:r>
            <w:r>
              <w:rPr>
                <w:rFonts w:eastAsia="Times New Roman" w:cs="Arial"/>
                <w:sz w:val="16"/>
                <w:szCs w:val="16"/>
                <w:lang w:eastAsia="pl-PL"/>
              </w:rPr>
              <w:t xml:space="preserve"> </w:t>
            </w:r>
            <w:r w:rsidRPr="00BC46DF">
              <w:rPr>
                <w:rFonts w:eastAsia="Times New Roman" w:cs="Arial"/>
                <w:sz w:val="16"/>
                <w:szCs w:val="16"/>
                <w:lang w:eastAsia="pl-PL"/>
              </w:rPr>
              <w:t xml:space="preserve">i tektury </w:t>
            </w:r>
          </w:p>
        </w:tc>
        <w:tc>
          <w:tcPr>
            <w:tcW w:w="4394" w:type="dxa"/>
            <w:vAlign w:val="center"/>
          </w:tcPr>
          <w:p w14:paraId="0A7C42CE"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kontenerach i pudłach tekturowych w wiacie na zadaszonym, wybetonowanym placu przy kotłowni</w:t>
            </w:r>
            <w:r>
              <w:rPr>
                <w:rFonts w:eastAsia="Times New Roman" w:cs="Arial"/>
                <w:sz w:val="16"/>
                <w:szCs w:val="16"/>
                <w:lang w:eastAsia="pl-PL"/>
              </w:rPr>
              <w:t xml:space="preserve"> </w:t>
            </w:r>
            <w:r w:rsidRPr="00BC46DF">
              <w:rPr>
                <w:rFonts w:eastAsia="Times New Roman" w:cs="Arial"/>
                <w:sz w:val="16"/>
                <w:szCs w:val="16"/>
                <w:lang w:eastAsia="pl-PL"/>
              </w:rPr>
              <w:t>F-MG, w</w:t>
            </w:r>
            <w:r>
              <w:rPr>
                <w:rFonts w:eastAsia="Times New Roman" w:cs="Arial"/>
                <w:sz w:val="16"/>
                <w:szCs w:val="16"/>
                <w:lang w:eastAsia="pl-PL"/>
              </w:rPr>
              <w:t> </w:t>
            </w:r>
            <w:r w:rsidRPr="00BC46DF">
              <w:rPr>
                <w:rFonts w:eastAsia="Times New Roman" w:cs="Arial"/>
                <w:sz w:val="16"/>
                <w:szCs w:val="16"/>
                <w:lang w:eastAsia="pl-PL"/>
              </w:rPr>
              <w:t>wyznaczonym i oznakowanym nazwą i kodem odpadu miejscu.</w:t>
            </w:r>
          </w:p>
        </w:tc>
      </w:tr>
      <w:tr w:rsidR="00C86C88" w:rsidRPr="00BC46DF" w14:paraId="1C2BE05C" w14:textId="77777777" w:rsidTr="002F0F54">
        <w:trPr>
          <w:trHeight w:val="454"/>
        </w:trPr>
        <w:tc>
          <w:tcPr>
            <w:tcW w:w="567" w:type="dxa"/>
            <w:vAlign w:val="center"/>
          </w:tcPr>
          <w:p w14:paraId="2A2190DF"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14.</w:t>
            </w:r>
          </w:p>
        </w:tc>
        <w:tc>
          <w:tcPr>
            <w:tcW w:w="1134" w:type="dxa"/>
            <w:vAlign w:val="center"/>
          </w:tcPr>
          <w:p w14:paraId="64BF81D1"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16 02 14</w:t>
            </w:r>
          </w:p>
        </w:tc>
        <w:tc>
          <w:tcPr>
            <w:tcW w:w="3119" w:type="dxa"/>
            <w:vAlign w:val="center"/>
          </w:tcPr>
          <w:p w14:paraId="21E421B8" w14:textId="77777777" w:rsidR="00C86C88" w:rsidRPr="00BC46DF" w:rsidRDefault="00C86C88" w:rsidP="002F0F54">
            <w:pPr>
              <w:spacing w:after="0" w:line="276" w:lineRule="auto"/>
              <w:rPr>
                <w:rFonts w:eastAsia="Times New Roman" w:cs="Arial"/>
                <w:sz w:val="16"/>
                <w:szCs w:val="16"/>
                <w:lang w:eastAsia="pl-PL"/>
              </w:rPr>
            </w:pPr>
            <w:r w:rsidRPr="00BC46DF">
              <w:rPr>
                <w:rFonts w:eastAsia="Times New Roman" w:cs="Arial"/>
                <w:sz w:val="16"/>
                <w:szCs w:val="16"/>
                <w:lang w:eastAsia="pl-PL"/>
              </w:rPr>
              <w:t>Zużyte urządzenia inne niż wymienione w 16 02 09 do</w:t>
            </w:r>
            <w:r>
              <w:rPr>
                <w:rFonts w:eastAsia="Times New Roman" w:cs="Arial"/>
                <w:sz w:val="16"/>
                <w:szCs w:val="16"/>
                <w:lang w:eastAsia="pl-PL"/>
              </w:rPr>
              <w:t xml:space="preserve"> </w:t>
            </w:r>
            <w:r w:rsidRPr="00BC46DF">
              <w:rPr>
                <w:rFonts w:eastAsia="Times New Roman" w:cs="Arial"/>
                <w:sz w:val="16"/>
                <w:szCs w:val="16"/>
                <w:lang w:eastAsia="pl-PL"/>
              </w:rPr>
              <w:t>16 02 13</w:t>
            </w:r>
          </w:p>
        </w:tc>
        <w:tc>
          <w:tcPr>
            <w:tcW w:w="4394" w:type="dxa"/>
            <w:vAlign w:val="center"/>
          </w:tcPr>
          <w:p w14:paraId="47EE4DCF"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pojemnikach o poj. 1 m</w:t>
            </w:r>
            <w:r w:rsidRPr="00BC46DF">
              <w:rPr>
                <w:rFonts w:eastAsia="Times New Roman" w:cs="Arial"/>
                <w:sz w:val="16"/>
                <w:szCs w:val="16"/>
                <w:vertAlign w:val="superscript"/>
                <w:lang w:eastAsia="pl-PL"/>
              </w:rPr>
              <w:t>3</w:t>
            </w:r>
            <w:r>
              <w:rPr>
                <w:rFonts w:eastAsia="Times New Roman" w:cs="Arial"/>
                <w:sz w:val="16"/>
                <w:szCs w:val="16"/>
                <w:lang w:eastAsia="pl-PL"/>
              </w:rPr>
              <w:t xml:space="preserve"> </w:t>
            </w:r>
            <w:r w:rsidRPr="00BC46DF">
              <w:rPr>
                <w:rFonts w:eastAsia="Times New Roman" w:cs="Arial"/>
                <w:sz w:val="16"/>
                <w:szCs w:val="16"/>
                <w:lang w:eastAsia="pl-PL"/>
              </w:rPr>
              <w:t>w wydzielonym, zamykanym pomieszczeniu przy magazynie chemicznym, w wyznaczonym miejscu oznakowanym nazwą i kodem odpadu.</w:t>
            </w:r>
          </w:p>
        </w:tc>
      </w:tr>
      <w:tr w:rsidR="00C86C88" w:rsidRPr="00BC46DF" w14:paraId="69BD50E0" w14:textId="77777777" w:rsidTr="002F0F54">
        <w:trPr>
          <w:trHeight w:val="454"/>
        </w:trPr>
        <w:tc>
          <w:tcPr>
            <w:tcW w:w="567" w:type="dxa"/>
            <w:tcBorders>
              <w:bottom w:val="single" w:sz="4" w:space="0" w:color="auto"/>
            </w:tcBorders>
            <w:vAlign w:val="center"/>
          </w:tcPr>
          <w:p w14:paraId="5A4ADAF3"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15.</w:t>
            </w:r>
          </w:p>
        </w:tc>
        <w:tc>
          <w:tcPr>
            <w:tcW w:w="1134" w:type="dxa"/>
            <w:tcBorders>
              <w:bottom w:val="single" w:sz="4" w:space="0" w:color="auto"/>
            </w:tcBorders>
            <w:vAlign w:val="center"/>
          </w:tcPr>
          <w:p w14:paraId="04BE7898"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16 02 16</w:t>
            </w:r>
          </w:p>
        </w:tc>
        <w:tc>
          <w:tcPr>
            <w:tcW w:w="3119" w:type="dxa"/>
            <w:tcBorders>
              <w:bottom w:val="single" w:sz="4" w:space="0" w:color="auto"/>
            </w:tcBorders>
            <w:vAlign w:val="center"/>
          </w:tcPr>
          <w:p w14:paraId="1A250A4E" w14:textId="77777777" w:rsidR="00C86C88" w:rsidRPr="00BC46DF" w:rsidRDefault="00C86C88" w:rsidP="002F0F54">
            <w:pPr>
              <w:spacing w:after="0" w:line="276" w:lineRule="auto"/>
              <w:rPr>
                <w:rFonts w:eastAsia="Times New Roman" w:cs="Arial"/>
                <w:sz w:val="16"/>
                <w:szCs w:val="16"/>
                <w:lang w:eastAsia="pl-PL"/>
              </w:rPr>
            </w:pPr>
            <w:r w:rsidRPr="00BC46DF">
              <w:rPr>
                <w:rFonts w:eastAsia="Times New Roman" w:cs="Arial"/>
                <w:sz w:val="16"/>
                <w:szCs w:val="16"/>
                <w:lang w:eastAsia="pl-PL"/>
              </w:rPr>
              <w:t>Elementy usunięte z zużytych urządzeń inne niż wymienione w 16 02 15</w:t>
            </w:r>
          </w:p>
        </w:tc>
        <w:tc>
          <w:tcPr>
            <w:tcW w:w="4394" w:type="dxa"/>
            <w:tcBorders>
              <w:bottom w:val="single" w:sz="4" w:space="0" w:color="auto"/>
            </w:tcBorders>
            <w:vAlign w:val="center"/>
          </w:tcPr>
          <w:p w14:paraId="1A0916D3"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pojemnikach o poj. 1 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w wydzielonym, zamykanym pomieszczeniu przy magazynie chemicznym, w wyznaczonym miejscu oznakowanym nazwą i </w:t>
            </w:r>
            <w:r>
              <w:rPr>
                <w:rFonts w:eastAsia="Times New Roman" w:cs="Arial"/>
                <w:sz w:val="16"/>
                <w:szCs w:val="16"/>
                <w:lang w:eastAsia="pl-PL"/>
              </w:rPr>
              <w:t>k</w:t>
            </w:r>
            <w:r w:rsidRPr="00BC46DF">
              <w:rPr>
                <w:rFonts w:eastAsia="Times New Roman" w:cs="Arial"/>
                <w:sz w:val="16"/>
                <w:szCs w:val="16"/>
                <w:lang w:eastAsia="pl-PL"/>
              </w:rPr>
              <w:t>odem odpadu.</w:t>
            </w:r>
          </w:p>
        </w:tc>
      </w:tr>
      <w:tr w:rsidR="00C86C88" w:rsidRPr="00BC46DF" w14:paraId="73E3FC9E" w14:textId="77777777" w:rsidTr="002F0F54">
        <w:trPr>
          <w:trHeight w:val="263"/>
        </w:trPr>
        <w:tc>
          <w:tcPr>
            <w:tcW w:w="567" w:type="dxa"/>
            <w:vAlign w:val="center"/>
          </w:tcPr>
          <w:p w14:paraId="1ED4925F"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18.</w:t>
            </w:r>
          </w:p>
        </w:tc>
        <w:tc>
          <w:tcPr>
            <w:tcW w:w="1134" w:type="dxa"/>
            <w:vAlign w:val="center"/>
          </w:tcPr>
          <w:p w14:paraId="5BFFF6B0"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17 04 05</w:t>
            </w:r>
          </w:p>
        </w:tc>
        <w:tc>
          <w:tcPr>
            <w:tcW w:w="3119" w:type="dxa"/>
            <w:vAlign w:val="center"/>
          </w:tcPr>
          <w:p w14:paraId="05A7B647"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Żelazo i stal</w:t>
            </w:r>
          </w:p>
        </w:tc>
        <w:tc>
          <w:tcPr>
            <w:tcW w:w="4394" w:type="dxa"/>
            <w:vAlign w:val="center"/>
          </w:tcPr>
          <w:p w14:paraId="0E086A55"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metalowych kontenerach na zadaszonym, wybetonowanym placu przy kotłowni F-MG, w wyznaczonym i oznakowanym nazwą i kodem odpadu miejscu.</w:t>
            </w:r>
          </w:p>
        </w:tc>
      </w:tr>
      <w:tr w:rsidR="00C86C88" w:rsidRPr="00BC46DF" w14:paraId="243E45B6" w14:textId="77777777" w:rsidTr="002F0F54">
        <w:trPr>
          <w:trHeight w:val="223"/>
        </w:trPr>
        <w:tc>
          <w:tcPr>
            <w:tcW w:w="567" w:type="dxa"/>
            <w:tcBorders>
              <w:bottom w:val="single" w:sz="4" w:space="0" w:color="auto"/>
            </w:tcBorders>
            <w:vAlign w:val="center"/>
          </w:tcPr>
          <w:p w14:paraId="0C5F2D04"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22.</w:t>
            </w:r>
          </w:p>
        </w:tc>
        <w:tc>
          <w:tcPr>
            <w:tcW w:w="1134" w:type="dxa"/>
            <w:tcBorders>
              <w:bottom w:val="single" w:sz="4" w:space="0" w:color="auto"/>
            </w:tcBorders>
            <w:vAlign w:val="center"/>
          </w:tcPr>
          <w:p w14:paraId="3A4EB06B"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19 09 99</w:t>
            </w:r>
          </w:p>
        </w:tc>
        <w:tc>
          <w:tcPr>
            <w:tcW w:w="3119" w:type="dxa"/>
            <w:tcBorders>
              <w:bottom w:val="single" w:sz="4" w:space="0" w:color="auto"/>
            </w:tcBorders>
            <w:vAlign w:val="center"/>
          </w:tcPr>
          <w:p w14:paraId="77D2DB06" w14:textId="77777777" w:rsidR="00C86C88" w:rsidRPr="00BC46DF" w:rsidRDefault="00C86C88" w:rsidP="002F0F54">
            <w:pPr>
              <w:spacing w:after="0" w:line="276" w:lineRule="auto"/>
              <w:rPr>
                <w:rFonts w:eastAsia="Times New Roman" w:cs="Arial"/>
                <w:sz w:val="16"/>
                <w:szCs w:val="16"/>
                <w:lang w:eastAsia="pl-PL"/>
              </w:rPr>
            </w:pPr>
            <w:r w:rsidRPr="00BC46DF">
              <w:rPr>
                <w:rFonts w:eastAsia="Times New Roman" w:cs="Arial"/>
                <w:sz w:val="16"/>
                <w:szCs w:val="16"/>
                <w:lang w:eastAsia="pl-PL"/>
              </w:rPr>
              <w:t>Inne niewymienione odpady</w:t>
            </w:r>
          </w:p>
        </w:tc>
        <w:tc>
          <w:tcPr>
            <w:tcW w:w="4394" w:type="dxa"/>
            <w:tcBorders>
              <w:bottom w:val="single" w:sz="4" w:space="0" w:color="auto"/>
            </w:tcBorders>
            <w:vAlign w:val="center"/>
          </w:tcPr>
          <w:p w14:paraId="6F29736E"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kontenerach w budynku Oczyszczalni Ścieków Przemysłowych, w wyznaczonym i oznakowanym nazwą i kodem odpadu miejscu.</w:t>
            </w:r>
          </w:p>
        </w:tc>
      </w:tr>
    </w:tbl>
    <w:bookmarkEnd w:id="1"/>
    <w:p w14:paraId="04052F9D" w14:textId="77777777" w:rsidR="00C86C88" w:rsidRPr="00BC46DF" w:rsidRDefault="00C86C88" w:rsidP="00C86C88">
      <w:pPr>
        <w:autoSpaceDE w:val="0"/>
        <w:autoSpaceDN w:val="0"/>
        <w:adjustRightInd w:val="0"/>
        <w:spacing w:before="240" w:after="240" w:line="276" w:lineRule="auto"/>
        <w:jc w:val="both"/>
        <w:rPr>
          <w:rFonts w:eastAsia="Times New Roman" w:cs="Arial"/>
          <w:b/>
          <w:bCs/>
          <w:szCs w:val="20"/>
          <w:u w:val="single"/>
          <w:lang w:eastAsia="pl-PL"/>
        </w:rPr>
      </w:pPr>
      <w:r w:rsidRPr="00BC46DF">
        <w:rPr>
          <w:rFonts w:eastAsia="Times New Roman" w:cs="Arial"/>
          <w:b/>
          <w:bCs/>
          <w:szCs w:val="20"/>
          <w:u w:val="single"/>
          <w:lang w:eastAsia="pl-PL"/>
        </w:rPr>
        <w:t>a powinno być:</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przedstawia kody odpadów innych niż niebezpieczne oraz sposób i miejsce magazynowania po zmianie pozwolenia.  "/>
      </w:tblPr>
      <w:tblGrid>
        <w:gridCol w:w="567"/>
        <w:gridCol w:w="1134"/>
        <w:gridCol w:w="2977"/>
        <w:gridCol w:w="4536"/>
      </w:tblGrid>
      <w:tr w:rsidR="00C86C88" w:rsidRPr="00BC46DF" w14:paraId="38DEA3E3" w14:textId="77777777" w:rsidTr="002F0F54">
        <w:trPr>
          <w:trHeight w:val="454"/>
          <w:tblHeader/>
        </w:trPr>
        <w:tc>
          <w:tcPr>
            <w:tcW w:w="567" w:type="dxa"/>
            <w:vAlign w:val="center"/>
          </w:tcPr>
          <w:p w14:paraId="56003B01" w14:textId="77777777" w:rsidR="00C86C88" w:rsidRPr="00BC46DF" w:rsidRDefault="00C86C88" w:rsidP="002F0F54">
            <w:pPr>
              <w:widowControl w:val="0"/>
              <w:adjustRightInd w:val="0"/>
              <w:spacing w:after="0" w:line="276" w:lineRule="auto"/>
              <w:jc w:val="center"/>
              <w:textAlignment w:val="baseline"/>
              <w:rPr>
                <w:rFonts w:eastAsia="Times New Roman" w:cs="Arial"/>
                <w:b/>
                <w:sz w:val="16"/>
                <w:szCs w:val="16"/>
                <w:lang w:eastAsia="pl-PL"/>
              </w:rPr>
            </w:pPr>
            <w:r w:rsidRPr="00BC46DF">
              <w:rPr>
                <w:rFonts w:eastAsia="Times New Roman" w:cs="Arial"/>
                <w:b/>
                <w:sz w:val="16"/>
                <w:szCs w:val="16"/>
                <w:lang w:eastAsia="pl-PL"/>
              </w:rPr>
              <w:t>Lp.</w:t>
            </w:r>
          </w:p>
        </w:tc>
        <w:tc>
          <w:tcPr>
            <w:tcW w:w="1134" w:type="dxa"/>
            <w:vAlign w:val="center"/>
          </w:tcPr>
          <w:p w14:paraId="61E46C34" w14:textId="77777777" w:rsidR="00C86C88" w:rsidRPr="00BC46DF" w:rsidRDefault="00C86C88" w:rsidP="002F0F54">
            <w:pPr>
              <w:widowControl w:val="0"/>
              <w:adjustRightInd w:val="0"/>
              <w:spacing w:after="0" w:line="276" w:lineRule="auto"/>
              <w:jc w:val="center"/>
              <w:textAlignment w:val="baseline"/>
              <w:rPr>
                <w:rFonts w:eastAsia="Times New Roman" w:cs="Arial"/>
                <w:b/>
                <w:bCs/>
                <w:snapToGrid w:val="0"/>
                <w:sz w:val="16"/>
                <w:szCs w:val="16"/>
                <w:lang w:eastAsia="pl-PL"/>
              </w:rPr>
            </w:pPr>
            <w:r w:rsidRPr="00BC46DF">
              <w:rPr>
                <w:rFonts w:eastAsia="Times New Roman" w:cs="Arial"/>
                <w:b/>
                <w:bCs/>
                <w:snapToGrid w:val="0"/>
                <w:sz w:val="16"/>
                <w:szCs w:val="16"/>
                <w:lang w:eastAsia="pl-PL"/>
              </w:rPr>
              <w:t>Kod</w:t>
            </w:r>
          </w:p>
          <w:p w14:paraId="1317F4BD" w14:textId="77777777" w:rsidR="00C86C88" w:rsidRPr="00BC46DF" w:rsidRDefault="00C86C88" w:rsidP="002F0F54">
            <w:pPr>
              <w:widowControl w:val="0"/>
              <w:adjustRightInd w:val="0"/>
              <w:spacing w:after="0" w:line="276" w:lineRule="auto"/>
              <w:jc w:val="center"/>
              <w:textAlignment w:val="baseline"/>
              <w:rPr>
                <w:rFonts w:eastAsia="Times New Roman" w:cs="Arial"/>
                <w:b/>
                <w:bCs/>
                <w:sz w:val="16"/>
                <w:szCs w:val="16"/>
                <w:lang w:eastAsia="pl-PL"/>
              </w:rPr>
            </w:pPr>
            <w:r w:rsidRPr="00BC46DF">
              <w:rPr>
                <w:rFonts w:eastAsia="Times New Roman" w:cs="Arial"/>
                <w:b/>
                <w:bCs/>
                <w:sz w:val="16"/>
                <w:szCs w:val="16"/>
                <w:lang w:eastAsia="pl-PL"/>
              </w:rPr>
              <w:t>odpadu</w:t>
            </w:r>
          </w:p>
        </w:tc>
        <w:tc>
          <w:tcPr>
            <w:tcW w:w="2977" w:type="dxa"/>
            <w:vAlign w:val="center"/>
          </w:tcPr>
          <w:p w14:paraId="1914B514" w14:textId="77777777" w:rsidR="00C86C88" w:rsidRPr="00BC46DF" w:rsidRDefault="00C86C88" w:rsidP="002F0F54">
            <w:pPr>
              <w:widowControl w:val="0"/>
              <w:adjustRightInd w:val="0"/>
              <w:spacing w:after="0" w:line="276" w:lineRule="auto"/>
              <w:jc w:val="center"/>
              <w:textAlignment w:val="baseline"/>
              <w:rPr>
                <w:rFonts w:eastAsia="Times New Roman" w:cs="Arial"/>
                <w:b/>
                <w:bCs/>
                <w:snapToGrid w:val="0"/>
                <w:sz w:val="16"/>
                <w:szCs w:val="16"/>
                <w:lang w:eastAsia="pl-PL"/>
              </w:rPr>
            </w:pPr>
            <w:r w:rsidRPr="00BC46DF">
              <w:rPr>
                <w:rFonts w:eastAsia="Times New Roman" w:cs="Arial"/>
                <w:b/>
                <w:bCs/>
                <w:snapToGrid w:val="0"/>
                <w:sz w:val="16"/>
                <w:szCs w:val="16"/>
                <w:lang w:eastAsia="pl-PL"/>
              </w:rPr>
              <w:t>Rodzaj odpadu innego</w:t>
            </w:r>
          </w:p>
          <w:p w14:paraId="4A737F81" w14:textId="77777777" w:rsidR="00C86C88" w:rsidRPr="00BC46DF" w:rsidRDefault="00C86C88" w:rsidP="002F0F54">
            <w:pPr>
              <w:widowControl w:val="0"/>
              <w:adjustRightInd w:val="0"/>
              <w:spacing w:after="0" w:line="276" w:lineRule="auto"/>
              <w:jc w:val="center"/>
              <w:textAlignment w:val="baseline"/>
              <w:rPr>
                <w:rFonts w:eastAsia="Times New Roman" w:cs="Arial"/>
                <w:b/>
                <w:sz w:val="16"/>
                <w:szCs w:val="16"/>
                <w:lang w:eastAsia="pl-PL"/>
              </w:rPr>
            </w:pPr>
            <w:r w:rsidRPr="00BC46DF">
              <w:rPr>
                <w:rFonts w:eastAsia="Times New Roman" w:cs="Arial"/>
                <w:b/>
                <w:bCs/>
                <w:sz w:val="16"/>
                <w:szCs w:val="16"/>
                <w:lang w:eastAsia="pl-PL"/>
              </w:rPr>
              <w:t>niż niebezpieczny</w:t>
            </w:r>
          </w:p>
        </w:tc>
        <w:tc>
          <w:tcPr>
            <w:tcW w:w="4536" w:type="dxa"/>
            <w:vAlign w:val="center"/>
          </w:tcPr>
          <w:p w14:paraId="4BEF5D64" w14:textId="77777777" w:rsidR="00C86C88" w:rsidRPr="00BC46DF" w:rsidRDefault="00C86C88" w:rsidP="002F0F54">
            <w:pPr>
              <w:widowControl w:val="0"/>
              <w:adjustRightInd w:val="0"/>
              <w:spacing w:after="0" w:line="276" w:lineRule="auto"/>
              <w:jc w:val="center"/>
              <w:textAlignment w:val="baseline"/>
              <w:rPr>
                <w:rFonts w:eastAsia="Times New Roman" w:cs="Arial"/>
                <w:b/>
                <w:snapToGrid w:val="0"/>
                <w:sz w:val="16"/>
                <w:szCs w:val="16"/>
                <w:lang w:eastAsia="pl-PL"/>
              </w:rPr>
            </w:pPr>
            <w:r w:rsidRPr="00BC46DF">
              <w:rPr>
                <w:rFonts w:eastAsia="Times New Roman" w:cs="Arial"/>
                <w:b/>
                <w:snapToGrid w:val="0"/>
                <w:sz w:val="16"/>
                <w:szCs w:val="16"/>
                <w:lang w:eastAsia="pl-PL"/>
              </w:rPr>
              <w:t>Sposób i miejsce magazynowania</w:t>
            </w:r>
          </w:p>
        </w:tc>
      </w:tr>
      <w:tr w:rsidR="00C86C88" w:rsidRPr="00BC46DF" w14:paraId="28AD0F17" w14:textId="77777777" w:rsidTr="002F0F54">
        <w:trPr>
          <w:trHeight w:val="454"/>
        </w:trPr>
        <w:tc>
          <w:tcPr>
            <w:tcW w:w="567" w:type="dxa"/>
            <w:vAlign w:val="center"/>
          </w:tcPr>
          <w:p w14:paraId="50421E25"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2.</w:t>
            </w:r>
          </w:p>
        </w:tc>
        <w:tc>
          <w:tcPr>
            <w:tcW w:w="1134" w:type="dxa"/>
            <w:vAlign w:val="center"/>
          </w:tcPr>
          <w:p w14:paraId="138B53C0"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10 09 03</w:t>
            </w:r>
          </w:p>
        </w:tc>
        <w:tc>
          <w:tcPr>
            <w:tcW w:w="2977" w:type="dxa"/>
            <w:vAlign w:val="center"/>
          </w:tcPr>
          <w:p w14:paraId="6318AC36" w14:textId="77777777" w:rsidR="00C86C88" w:rsidRPr="00BC46DF" w:rsidRDefault="00C86C88" w:rsidP="002F0F54">
            <w:pPr>
              <w:spacing w:after="0" w:line="276" w:lineRule="auto"/>
              <w:rPr>
                <w:rFonts w:eastAsia="Times New Roman" w:cs="Arial"/>
                <w:sz w:val="16"/>
                <w:szCs w:val="16"/>
                <w:lang w:eastAsia="pl-PL"/>
              </w:rPr>
            </w:pPr>
            <w:r w:rsidRPr="00BC46DF">
              <w:rPr>
                <w:rFonts w:eastAsia="Times New Roman" w:cs="Arial"/>
                <w:sz w:val="16"/>
                <w:szCs w:val="16"/>
                <w:lang w:eastAsia="pl-PL"/>
              </w:rPr>
              <w:t>Żużle odlewnicze</w:t>
            </w:r>
          </w:p>
        </w:tc>
        <w:tc>
          <w:tcPr>
            <w:tcW w:w="4536" w:type="dxa"/>
            <w:vAlign w:val="center"/>
          </w:tcPr>
          <w:p w14:paraId="44938E0D"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Początkowo luzem w wybetonowanym boksie, a następnie</w:t>
            </w:r>
          </w:p>
          <w:p w14:paraId="6BBD5AEB"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metalowych kontenerach na zadaszonym</w:t>
            </w:r>
          </w:p>
          <w:p w14:paraId="5A55CD2D"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wybetonowanym placu przy kotłowni F-MG, w wyznaczonym i oznakowanym nazwą i kodem odpadu miejscu.</w:t>
            </w:r>
          </w:p>
        </w:tc>
      </w:tr>
      <w:tr w:rsidR="00C86C88" w:rsidRPr="00BC46DF" w14:paraId="7A5BB1C1" w14:textId="77777777" w:rsidTr="002F0F54">
        <w:trPr>
          <w:trHeight w:val="235"/>
        </w:trPr>
        <w:tc>
          <w:tcPr>
            <w:tcW w:w="567" w:type="dxa"/>
            <w:vAlign w:val="center"/>
          </w:tcPr>
          <w:p w14:paraId="1228B3BC"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6.</w:t>
            </w:r>
          </w:p>
        </w:tc>
        <w:tc>
          <w:tcPr>
            <w:tcW w:w="1134" w:type="dxa"/>
            <w:vAlign w:val="center"/>
          </w:tcPr>
          <w:p w14:paraId="3E83E6A0"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10 10 10</w:t>
            </w:r>
          </w:p>
        </w:tc>
        <w:tc>
          <w:tcPr>
            <w:tcW w:w="2977" w:type="dxa"/>
            <w:vAlign w:val="center"/>
          </w:tcPr>
          <w:p w14:paraId="65334BDC"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Pyły z gazów odlotowych inne niż wymienione w 10 10 09</w:t>
            </w:r>
          </w:p>
        </w:tc>
        <w:tc>
          <w:tcPr>
            <w:tcW w:w="4536" w:type="dxa"/>
            <w:vAlign w:val="center"/>
          </w:tcPr>
          <w:p w14:paraId="7BF2188D"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pojemnikach o poj. 1m3 w wydzielonym,</w:t>
            </w:r>
          </w:p>
          <w:p w14:paraId="11A4CD11"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zamykanym pomieszczeniu magazynu odpadów, w wyznaczonym miejscu oznakowanym nazwą i kodem odpadu.</w:t>
            </w:r>
          </w:p>
        </w:tc>
      </w:tr>
      <w:tr w:rsidR="00C86C88" w:rsidRPr="00BC46DF" w14:paraId="5B1C3CFE" w14:textId="77777777" w:rsidTr="002F0F54">
        <w:trPr>
          <w:trHeight w:val="454"/>
        </w:trPr>
        <w:tc>
          <w:tcPr>
            <w:tcW w:w="567" w:type="dxa"/>
            <w:vAlign w:val="center"/>
          </w:tcPr>
          <w:p w14:paraId="2ABF3C3D"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7.</w:t>
            </w:r>
          </w:p>
        </w:tc>
        <w:tc>
          <w:tcPr>
            <w:tcW w:w="1134" w:type="dxa"/>
            <w:vAlign w:val="center"/>
          </w:tcPr>
          <w:p w14:paraId="0576C535"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10 10 99</w:t>
            </w:r>
          </w:p>
        </w:tc>
        <w:tc>
          <w:tcPr>
            <w:tcW w:w="2977" w:type="dxa"/>
            <w:vAlign w:val="center"/>
          </w:tcPr>
          <w:p w14:paraId="38783BF3"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 xml:space="preserve">Inne niewymienione odpady </w:t>
            </w:r>
          </w:p>
        </w:tc>
        <w:tc>
          <w:tcPr>
            <w:tcW w:w="4536" w:type="dxa"/>
            <w:vAlign w:val="center"/>
          </w:tcPr>
          <w:p w14:paraId="77A0ADDE" w14:textId="77777777" w:rsidR="00C86C88" w:rsidRPr="00BC46DF" w:rsidRDefault="00C86C88" w:rsidP="002F0F54">
            <w:pPr>
              <w:widowControl w:val="0"/>
              <w:adjustRightInd w:val="0"/>
              <w:spacing w:after="0" w:line="276" w:lineRule="auto"/>
              <w:textAlignment w:val="baseline"/>
              <w:rPr>
                <w:rFonts w:eastAsia="Times New Roman" w:cs="Arial"/>
                <w:bCs/>
                <w:sz w:val="16"/>
                <w:szCs w:val="16"/>
                <w:lang w:eastAsia="pl-PL"/>
              </w:rPr>
            </w:pPr>
            <w:r w:rsidRPr="00BC46DF">
              <w:rPr>
                <w:rFonts w:eastAsia="Times New Roman" w:cs="Arial"/>
                <w:bCs/>
                <w:sz w:val="16"/>
                <w:szCs w:val="16"/>
                <w:lang w:eastAsia="pl-PL"/>
              </w:rPr>
              <w:t>Początkowo luzem w wybetonowanym boksie, a następnie</w:t>
            </w:r>
          </w:p>
          <w:p w14:paraId="6A3B209F" w14:textId="77777777" w:rsidR="00C86C88" w:rsidRPr="00BC46DF" w:rsidRDefault="00C86C88" w:rsidP="002F0F54">
            <w:pPr>
              <w:widowControl w:val="0"/>
              <w:adjustRightInd w:val="0"/>
              <w:spacing w:after="0" w:line="276" w:lineRule="auto"/>
              <w:textAlignment w:val="baseline"/>
              <w:rPr>
                <w:rFonts w:eastAsia="Times New Roman" w:cs="Arial"/>
                <w:bCs/>
                <w:sz w:val="16"/>
                <w:szCs w:val="16"/>
                <w:lang w:eastAsia="pl-PL"/>
              </w:rPr>
            </w:pPr>
            <w:r w:rsidRPr="00BC46DF">
              <w:rPr>
                <w:rFonts w:eastAsia="Times New Roman" w:cs="Arial"/>
                <w:bCs/>
                <w:sz w:val="16"/>
                <w:szCs w:val="16"/>
                <w:lang w:eastAsia="pl-PL"/>
              </w:rPr>
              <w:t>w szczelnych metalowych kontenerach na zadaszonym</w:t>
            </w:r>
          </w:p>
          <w:p w14:paraId="795F6114" w14:textId="77777777" w:rsidR="00C86C88" w:rsidRPr="00BC46DF" w:rsidRDefault="00C86C88" w:rsidP="002F0F54">
            <w:pPr>
              <w:widowControl w:val="0"/>
              <w:adjustRightInd w:val="0"/>
              <w:spacing w:after="0" w:line="276" w:lineRule="auto"/>
              <w:textAlignment w:val="baseline"/>
              <w:rPr>
                <w:rFonts w:eastAsia="Times New Roman" w:cs="Arial"/>
                <w:bCs/>
                <w:sz w:val="16"/>
                <w:szCs w:val="16"/>
                <w:lang w:eastAsia="pl-PL"/>
              </w:rPr>
            </w:pPr>
            <w:r w:rsidRPr="00BC46DF">
              <w:rPr>
                <w:rFonts w:eastAsia="Times New Roman" w:cs="Arial"/>
                <w:bCs/>
                <w:sz w:val="16"/>
                <w:szCs w:val="16"/>
                <w:lang w:eastAsia="pl-PL"/>
              </w:rPr>
              <w:t>wybetonowanym placu przy kotłowni F-MG, w wyznaczonym i oznakowanym nazwą i kodem odpadu miejscu</w:t>
            </w:r>
          </w:p>
        </w:tc>
      </w:tr>
      <w:tr w:rsidR="00C86C88" w:rsidRPr="00BC46DF" w14:paraId="7B6C36DB" w14:textId="77777777" w:rsidTr="002F0F54">
        <w:trPr>
          <w:trHeight w:val="454"/>
        </w:trPr>
        <w:tc>
          <w:tcPr>
            <w:tcW w:w="567" w:type="dxa"/>
            <w:vAlign w:val="center"/>
          </w:tcPr>
          <w:p w14:paraId="655CB882"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9.</w:t>
            </w:r>
          </w:p>
        </w:tc>
        <w:tc>
          <w:tcPr>
            <w:tcW w:w="1134" w:type="dxa"/>
            <w:vAlign w:val="center"/>
          </w:tcPr>
          <w:p w14:paraId="311F4412"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12 01 03</w:t>
            </w:r>
          </w:p>
        </w:tc>
        <w:tc>
          <w:tcPr>
            <w:tcW w:w="2977" w:type="dxa"/>
            <w:vAlign w:val="center"/>
          </w:tcPr>
          <w:p w14:paraId="17832F26"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Odpady z toczenia i piłowania metali nieżelaznych</w:t>
            </w:r>
          </w:p>
        </w:tc>
        <w:tc>
          <w:tcPr>
            <w:tcW w:w="4536" w:type="dxa"/>
            <w:vAlign w:val="center"/>
          </w:tcPr>
          <w:p w14:paraId="1EB478A8"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metalowych kontenerach na zadaszonym</w:t>
            </w:r>
          </w:p>
          <w:p w14:paraId="0C85932F"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wybetonowanym placu przy kotłowni F-MG, w wyznaczonym i oznakowanym nazwą i kodem odpadu miejscu; za wyjątkiem odpadu w postaci drutu molibdenowego, który magazynowany jest w metalowych beczkach lub kartonach w wydzielonym boksie w magazynie chemicznym</w:t>
            </w:r>
          </w:p>
        </w:tc>
      </w:tr>
      <w:tr w:rsidR="00C86C88" w:rsidRPr="00BC46DF" w14:paraId="7495C755" w14:textId="77777777" w:rsidTr="002F0F54">
        <w:trPr>
          <w:trHeight w:val="454"/>
        </w:trPr>
        <w:tc>
          <w:tcPr>
            <w:tcW w:w="567" w:type="dxa"/>
            <w:vAlign w:val="center"/>
          </w:tcPr>
          <w:p w14:paraId="01816606"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10.</w:t>
            </w:r>
          </w:p>
        </w:tc>
        <w:tc>
          <w:tcPr>
            <w:tcW w:w="1134" w:type="dxa"/>
            <w:vAlign w:val="center"/>
          </w:tcPr>
          <w:p w14:paraId="5C33AE66"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12 01 15</w:t>
            </w:r>
          </w:p>
        </w:tc>
        <w:tc>
          <w:tcPr>
            <w:tcW w:w="2977" w:type="dxa"/>
            <w:vAlign w:val="center"/>
          </w:tcPr>
          <w:p w14:paraId="45B65E11" w14:textId="77777777" w:rsidR="00C86C88" w:rsidRPr="00BC46DF" w:rsidRDefault="00C86C88" w:rsidP="002F0F54">
            <w:pPr>
              <w:spacing w:after="0" w:line="276" w:lineRule="auto"/>
              <w:rPr>
                <w:rFonts w:eastAsia="Times New Roman" w:cs="Arial"/>
                <w:sz w:val="16"/>
                <w:szCs w:val="16"/>
                <w:lang w:eastAsia="pl-PL"/>
              </w:rPr>
            </w:pPr>
            <w:r w:rsidRPr="00BC46DF">
              <w:rPr>
                <w:rFonts w:eastAsia="Times New Roman" w:cs="Arial"/>
                <w:sz w:val="16"/>
                <w:szCs w:val="16"/>
                <w:lang w:eastAsia="pl-PL"/>
              </w:rPr>
              <w:t>Szlamy z obróbki metali inne niż wymienione w 12 01 14</w:t>
            </w:r>
          </w:p>
        </w:tc>
        <w:tc>
          <w:tcPr>
            <w:tcW w:w="4536" w:type="dxa"/>
            <w:vAlign w:val="center"/>
          </w:tcPr>
          <w:p w14:paraId="00437D68"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zamykanych pojemnikach o poj. 1m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i metalowych beczkach o poj. 200l w wydzielonym,</w:t>
            </w:r>
          </w:p>
          <w:p w14:paraId="382EC058"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zamykanym pomieszczeniu w magazynie odpadów w wyznaczonym i oznakowanym nazwą i kodem odpadu miejscu.</w:t>
            </w:r>
          </w:p>
        </w:tc>
      </w:tr>
      <w:tr w:rsidR="00C86C88" w:rsidRPr="00BC46DF" w14:paraId="2CAD04DB" w14:textId="77777777" w:rsidTr="002F0F54">
        <w:trPr>
          <w:trHeight w:val="454"/>
        </w:trPr>
        <w:tc>
          <w:tcPr>
            <w:tcW w:w="567" w:type="dxa"/>
            <w:vAlign w:val="center"/>
          </w:tcPr>
          <w:p w14:paraId="310D0E87"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11.</w:t>
            </w:r>
          </w:p>
        </w:tc>
        <w:tc>
          <w:tcPr>
            <w:tcW w:w="1134" w:type="dxa"/>
            <w:vAlign w:val="center"/>
          </w:tcPr>
          <w:p w14:paraId="5CF31441"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12 01 21</w:t>
            </w:r>
          </w:p>
        </w:tc>
        <w:tc>
          <w:tcPr>
            <w:tcW w:w="2977" w:type="dxa"/>
            <w:vAlign w:val="center"/>
          </w:tcPr>
          <w:p w14:paraId="745CD8D4"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Zużyte materiały szlifierskie inne niż wymienione</w:t>
            </w:r>
            <w:r>
              <w:rPr>
                <w:rFonts w:eastAsia="Times New Roman" w:cs="Arial"/>
                <w:sz w:val="16"/>
                <w:szCs w:val="16"/>
                <w:lang w:eastAsia="pl-PL"/>
              </w:rPr>
              <w:t xml:space="preserve"> </w:t>
            </w:r>
            <w:r w:rsidRPr="00BC46DF">
              <w:rPr>
                <w:rFonts w:eastAsia="Times New Roman" w:cs="Arial"/>
                <w:sz w:val="16"/>
                <w:szCs w:val="16"/>
                <w:lang w:eastAsia="pl-PL"/>
              </w:rPr>
              <w:t>w 12 01 20</w:t>
            </w:r>
          </w:p>
        </w:tc>
        <w:tc>
          <w:tcPr>
            <w:tcW w:w="4536" w:type="dxa"/>
            <w:vAlign w:val="center"/>
          </w:tcPr>
          <w:p w14:paraId="28F72757"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zamykanych pojemnikach o poj. 1m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i metalowych beczkach o poj. 200l w wydzielonym, zamykanym pomieszczeniu w magazynie odpadów w wyznaczonym i oznakowanym nazwą i kodem odpadu miejscu.</w:t>
            </w:r>
          </w:p>
        </w:tc>
      </w:tr>
      <w:tr w:rsidR="00C86C88" w:rsidRPr="00BC46DF" w14:paraId="60889885" w14:textId="77777777" w:rsidTr="002F0F54">
        <w:trPr>
          <w:trHeight w:val="232"/>
        </w:trPr>
        <w:tc>
          <w:tcPr>
            <w:tcW w:w="567" w:type="dxa"/>
            <w:vAlign w:val="center"/>
          </w:tcPr>
          <w:p w14:paraId="04A00DA5"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12.</w:t>
            </w:r>
          </w:p>
        </w:tc>
        <w:tc>
          <w:tcPr>
            <w:tcW w:w="1134" w:type="dxa"/>
            <w:vAlign w:val="center"/>
          </w:tcPr>
          <w:p w14:paraId="0B381C61"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12 01 99</w:t>
            </w:r>
          </w:p>
        </w:tc>
        <w:tc>
          <w:tcPr>
            <w:tcW w:w="2977" w:type="dxa"/>
            <w:vAlign w:val="center"/>
          </w:tcPr>
          <w:p w14:paraId="02A579E0"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Inne niewymienione odpady</w:t>
            </w:r>
          </w:p>
        </w:tc>
        <w:tc>
          <w:tcPr>
            <w:tcW w:w="4536" w:type="dxa"/>
            <w:vAlign w:val="center"/>
          </w:tcPr>
          <w:p w14:paraId="2141488A"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zamykanych pojemnikach o poj. 1m</w:t>
            </w:r>
            <w:r w:rsidRPr="00BC46DF">
              <w:rPr>
                <w:rFonts w:eastAsia="Times New Roman" w:cs="Arial"/>
                <w:sz w:val="16"/>
                <w:szCs w:val="16"/>
                <w:vertAlign w:val="superscript"/>
                <w:lang w:eastAsia="pl-PL"/>
              </w:rPr>
              <w:t>3</w:t>
            </w:r>
            <w:r w:rsidRPr="00BC46DF">
              <w:rPr>
                <w:rFonts w:eastAsia="Times New Roman" w:cs="Arial"/>
                <w:sz w:val="16"/>
                <w:szCs w:val="16"/>
                <w:lang w:eastAsia="pl-PL"/>
              </w:rPr>
              <w:t xml:space="preserve"> i metalowych beczkach o poj. 200l w wydzielonym, zamykanym pomieszczeniu w magazynie odpadów w wyznaczonym i oznakowanym nazwą i kodem odpadu miejscu.</w:t>
            </w:r>
          </w:p>
        </w:tc>
      </w:tr>
      <w:tr w:rsidR="00C86C88" w:rsidRPr="00BC46DF" w14:paraId="5A18E370" w14:textId="77777777" w:rsidTr="002F0F54">
        <w:trPr>
          <w:trHeight w:val="454"/>
        </w:trPr>
        <w:tc>
          <w:tcPr>
            <w:tcW w:w="567" w:type="dxa"/>
            <w:vAlign w:val="center"/>
          </w:tcPr>
          <w:p w14:paraId="7350149C"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13.</w:t>
            </w:r>
          </w:p>
        </w:tc>
        <w:tc>
          <w:tcPr>
            <w:tcW w:w="1134" w:type="dxa"/>
            <w:vAlign w:val="center"/>
          </w:tcPr>
          <w:p w14:paraId="62338CE5"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15 01 01</w:t>
            </w:r>
          </w:p>
        </w:tc>
        <w:tc>
          <w:tcPr>
            <w:tcW w:w="2977" w:type="dxa"/>
            <w:vAlign w:val="center"/>
          </w:tcPr>
          <w:p w14:paraId="6EB12081"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Opakowania z papieru</w:t>
            </w:r>
            <w:r>
              <w:rPr>
                <w:rFonts w:eastAsia="Times New Roman" w:cs="Arial"/>
                <w:sz w:val="16"/>
                <w:szCs w:val="16"/>
                <w:lang w:eastAsia="pl-PL"/>
              </w:rPr>
              <w:t xml:space="preserve"> </w:t>
            </w:r>
            <w:r w:rsidRPr="00BC46DF">
              <w:rPr>
                <w:rFonts w:eastAsia="Times New Roman" w:cs="Arial"/>
                <w:sz w:val="16"/>
                <w:szCs w:val="16"/>
                <w:lang w:eastAsia="pl-PL"/>
              </w:rPr>
              <w:t xml:space="preserve">i tektury </w:t>
            </w:r>
          </w:p>
        </w:tc>
        <w:tc>
          <w:tcPr>
            <w:tcW w:w="4536" w:type="dxa"/>
            <w:vAlign w:val="center"/>
          </w:tcPr>
          <w:p w14:paraId="1C38E39C"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metalowych kontenerach na zadaszonym</w:t>
            </w:r>
          </w:p>
          <w:p w14:paraId="4D809D21"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wybetonowanym placu przy kotłowni F-MG, w wyznaczonym i oznakowanym nazwą i kodem odpadu miejscu.</w:t>
            </w:r>
          </w:p>
        </w:tc>
      </w:tr>
      <w:tr w:rsidR="00C86C88" w:rsidRPr="00BC46DF" w14:paraId="681E6F11" w14:textId="77777777" w:rsidTr="002F0F54">
        <w:trPr>
          <w:trHeight w:val="454"/>
        </w:trPr>
        <w:tc>
          <w:tcPr>
            <w:tcW w:w="567" w:type="dxa"/>
            <w:vAlign w:val="center"/>
          </w:tcPr>
          <w:p w14:paraId="07DA2179"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14.</w:t>
            </w:r>
          </w:p>
        </w:tc>
        <w:tc>
          <w:tcPr>
            <w:tcW w:w="1134" w:type="dxa"/>
            <w:vAlign w:val="center"/>
          </w:tcPr>
          <w:p w14:paraId="5642D401"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16 02 14</w:t>
            </w:r>
          </w:p>
        </w:tc>
        <w:tc>
          <w:tcPr>
            <w:tcW w:w="2977" w:type="dxa"/>
            <w:vAlign w:val="center"/>
          </w:tcPr>
          <w:p w14:paraId="5CCC1B47" w14:textId="77777777" w:rsidR="00C86C88" w:rsidRPr="00BC46DF" w:rsidRDefault="00C86C88" w:rsidP="002F0F54">
            <w:pPr>
              <w:spacing w:after="0" w:line="276" w:lineRule="auto"/>
              <w:rPr>
                <w:rFonts w:eastAsia="Times New Roman" w:cs="Arial"/>
                <w:sz w:val="16"/>
                <w:szCs w:val="16"/>
                <w:lang w:eastAsia="pl-PL"/>
              </w:rPr>
            </w:pPr>
            <w:r w:rsidRPr="00BC46DF">
              <w:rPr>
                <w:rFonts w:eastAsia="Times New Roman" w:cs="Arial"/>
                <w:sz w:val="16"/>
                <w:szCs w:val="16"/>
                <w:lang w:eastAsia="pl-PL"/>
              </w:rPr>
              <w:t>Zużyte urządzenia inne niż wymienione w 16 02 09 do</w:t>
            </w:r>
            <w:r>
              <w:rPr>
                <w:rFonts w:eastAsia="Times New Roman" w:cs="Arial"/>
                <w:sz w:val="16"/>
                <w:szCs w:val="16"/>
                <w:lang w:eastAsia="pl-PL"/>
              </w:rPr>
              <w:t xml:space="preserve"> </w:t>
            </w:r>
            <w:r w:rsidRPr="00BC46DF">
              <w:rPr>
                <w:rFonts w:eastAsia="Times New Roman" w:cs="Arial"/>
                <w:sz w:val="16"/>
                <w:szCs w:val="16"/>
                <w:lang w:eastAsia="pl-PL"/>
              </w:rPr>
              <w:t>16 02 13</w:t>
            </w:r>
          </w:p>
        </w:tc>
        <w:tc>
          <w:tcPr>
            <w:tcW w:w="4536" w:type="dxa"/>
            <w:vAlign w:val="center"/>
          </w:tcPr>
          <w:p w14:paraId="1D3F68BC"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Luzem lub w pojemnikach/skrzyniach w wydzielonym,</w:t>
            </w:r>
          </w:p>
          <w:p w14:paraId="24A1A407"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zamykanym pomieszczeniu przy magazynie chemicznym w wyznaczonym i oznakowanym nazwą i kodem odpadu miejscu.</w:t>
            </w:r>
          </w:p>
        </w:tc>
      </w:tr>
      <w:tr w:rsidR="00C86C88" w:rsidRPr="00BC46DF" w14:paraId="3481E4E6" w14:textId="77777777" w:rsidTr="002F0F54">
        <w:trPr>
          <w:trHeight w:val="454"/>
        </w:trPr>
        <w:tc>
          <w:tcPr>
            <w:tcW w:w="567" w:type="dxa"/>
            <w:tcBorders>
              <w:bottom w:val="single" w:sz="4" w:space="0" w:color="auto"/>
            </w:tcBorders>
            <w:vAlign w:val="center"/>
          </w:tcPr>
          <w:p w14:paraId="7297C6CD"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15.</w:t>
            </w:r>
          </w:p>
        </w:tc>
        <w:tc>
          <w:tcPr>
            <w:tcW w:w="1134" w:type="dxa"/>
            <w:tcBorders>
              <w:bottom w:val="single" w:sz="4" w:space="0" w:color="auto"/>
            </w:tcBorders>
            <w:vAlign w:val="center"/>
          </w:tcPr>
          <w:p w14:paraId="43B28854"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16 02 16</w:t>
            </w:r>
          </w:p>
        </w:tc>
        <w:tc>
          <w:tcPr>
            <w:tcW w:w="2977" w:type="dxa"/>
            <w:tcBorders>
              <w:bottom w:val="single" w:sz="4" w:space="0" w:color="auto"/>
            </w:tcBorders>
            <w:vAlign w:val="center"/>
          </w:tcPr>
          <w:p w14:paraId="3324E10C" w14:textId="77777777" w:rsidR="00C86C88" w:rsidRPr="00BC46DF" w:rsidRDefault="00C86C88" w:rsidP="002F0F54">
            <w:pPr>
              <w:spacing w:after="0" w:line="276" w:lineRule="auto"/>
              <w:rPr>
                <w:rFonts w:eastAsia="Times New Roman" w:cs="Arial"/>
                <w:sz w:val="16"/>
                <w:szCs w:val="16"/>
                <w:lang w:eastAsia="pl-PL"/>
              </w:rPr>
            </w:pPr>
            <w:r w:rsidRPr="00BC46DF">
              <w:rPr>
                <w:rFonts w:eastAsia="Times New Roman" w:cs="Arial"/>
                <w:sz w:val="16"/>
                <w:szCs w:val="16"/>
                <w:lang w:eastAsia="pl-PL"/>
              </w:rPr>
              <w:t>Elementy usunięte z zużytych urządzeń inne niż wymienione w 16 02 15</w:t>
            </w:r>
          </w:p>
        </w:tc>
        <w:tc>
          <w:tcPr>
            <w:tcW w:w="4536" w:type="dxa"/>
            <w:tcBorders>
              <w:bottom w:val="single" w:sz="4" w:space="0" w:color="auto"/>
            </w:tcBorders>
            <w:vAlign w:val="center"/>
          </w:tcPr>
          <w:p w14:paraId="28DA5DBB"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Luzem lub w pojemnikach/skrzyniach w wydzielonym,</w:t>
            </w:r>
          </w:p>
          <w:p w14:paraId="5C4A96A3"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zamykanym pomieszczeniu przy magazynie chemicznym w wyznaczonym i oznakowanym nazwą i kodem odpadu miejscu.</w:t>
            </w:r>
          </w:p>
        </w:tc>
      </w:tr>
      <w:tr w:rsidR="00C86C88" w:rsidRPr="00BC46DF" w14:paraId="20EC48AA" w14:textId="77777777" w:rsidTr="002F0F54">
        <w:trPr>
          <w:trHeight w:val="263"/>
        </w:trPr>
        <w:tc>
          <w:tcPr>
            <w:tcW w:w="567" w:type="dxa"/>
            <w:vAlign w:val="center"/>
          </w:tcPr>
          <w:p w14:paraId="763724CB"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18.</w:t>
            </w:r>
          </w:p>
        </w:tc>
        <w:tc>
          <w:tcPr>
            <w:tcW w:w="1134" w:type="dxa"/>
            <w:vAlign w:val="center"/>
          </w:tcPr>
          <w:p w14:paraId="3C8B6666"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17 04 05</w:t>
            </w:r>
          </w:p>
        </w:tc>
        <w:tc>
          <w:tcPr>
            <w:tcW w:w="2977" w:type="dxa"/>
            <w:vAlign w:val="center"/>
          </w:tcPr>
          <w:p w14:paraId="4AE42B33"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Żelazo i stal</w:t>
            </w:r>
          </w:p>
        </w:tc>
        <w:tc>
          <w:tcPr>
            <w:tcW w:w="4536" w:type="dxa"/>
            <w:vAlign w:val="center"/>
          </w:tcPr>
          <w:p w14:paraId="2E5A1CB2"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metalowych kontenerach na zadaszonym</w:t>
            </w:r>
          </w:p>
          <w:p w14:paraId="520B91FC"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wybetonowanym placu przy kotłowni F-MG, w wyznaczonym i oznakowanym nazwą i kodem odpadu miejscu lub luzem w wybetonowanym boksie – w przypadku złomu żeliwnego wkładki </w:t>
            </w:r>
            <w:proofErr w:type="spellStart"/>
            <w:r w:rsidRPr="00BC46DF">
              <w:rPr>
                <w:rFonts w:eastAsia="Times New Roman" w:cs="Arial"/>
                <w:sz w:val="16"/>
                <w:szCs w:val="16"/>
                <w:lang w:eastAsia="pl-PL"/>
              </w:rPr>
              <w:t>alfin</w:t>
            </w:r>
            <w:proofErr w:type="spellEnd"/>
            <w:r w:rsidRPr="00BC46DF">
              <w:rPr>
                <w:rFonts w:eastAsia="Times New Roman" w:cs="Arial"/>
                <w:sz w:val="16"/>
                <w:szCs w:val="16"/>
                <w:lang w:eastAsia="pl-PL"/>
              </w:rPr>
              <w:t>.</w:t>
            </w:r>
          </w:p>
        </w:tc>
      </w:tr>
      <w:tr w:rsidR="00C86C88" w:rsidRPr="00BC46DF" w14:paraId="465E4B4C" w14:textId="77777777" w:rsidTr="002F0F54">
        <w:trPr>
          <w:trHeight w:val="223"/>
        </w:trPr>
        <w:tc>
          <w:tcPr>
            <w:tcW w:w="567" w:type="dxa"/>
            <w:tcBorders>
              <w:bottom w:val="single" w:sz="4" w:space="0" w:color="auto"/>
            </w:tcBorders>
            <w:vAlign w:val="center"/>
          </w:tcPr>
          <w:p w14:paraId="23AC6C9D" w14:textId="77777777" w:rsidR="00C86C88" w:rsidRPr="00BC46DF" w:rsidRDefault="00C86C88" w:rsidP="002F0F54">
            <w:pPr>
              <w:widowControl w:val="0"/>
              <w:adjustRightInd w:val="0"/>
              <w:spacing w:after="0" w:line="276" w:lineRule="auto"/>
              <w:jc w:val="center"/>
              <w:textAlignment w:val="baseline"/>
              <w:rPr>
                <w:rFonts w:eastAsia="Times New Roman" w:cs="Arial"/>
                <w:sz w:val="16"/>
                <w:szCs w:val="16"/>
                <w:lang w:eastAsia="pl-PL"/>
              </w:rPr>
            </w:pPr>
            <w:r w:rsidRPr="00BC46DF">
              <w:rPr>
                <w:rFonts w:eastAsia="Times New Roman" w:cs="Arial"/>
                <w:sz w:val="16"/>
                <w:szCs w:val="16"/>
                <w:lang w:eastAsia="pl-PL"/>
              </w:rPr>
              <w:t>22.</w:t>
            </w:r>
          </w:p>
        </w:tc>
        <w:tc>
          <w:tcPr>
            <w:tcW w:w="1134" w:type="dxa"/>
            <w:tcBorders>
              <w:bottom w:val="single" w:sz="4" w:space="0" w:color="auto"/>
            </w:tcBorders>
            <w:vAlign w:val="center"/>
          </w:tcPr>
          <w:p w14:paraId="28CF881F" w14:textId="77777777" w:rsidR="00C86C88" w:rsidRPr="00BC46DF" w:rsidRDefault="00C86C88" w:rsidP="002F0F54">
            <w:pPr>
              <w:widowControl w:val="0"/>
              <w:adjustRightInd w:val="0"/>
              <w:spacing w:after="0" w:line="276" w:lineRule="auto"/>
              <w:ind w:left="-46"/>
              <w:jc w:val="center"/>
              <w:textAlignment w:val="baseline"/>
              <w:rPr>
                <w:rFonts w:eastAsia="Times New Roman" w:cs="Arial"/>
                <w:sz w:val="16"/>
                <w:szCs w:val="16"/>
                <w:lang w:eastAsia="pl-PL"/>
              </w:rPr>
            </w:pPr>
            <w:r w:rsidRPr="00BC46DF">
              <w:rPr>
                <w:rFonts w:eastAsia="Times New Roman" w:cs="Arial"/>
                <w:sz w:val="16"/>
                <w:szCs w:val="16"/>
                <w:lang w:eastAsia="pl-PL"/>
              </w:rPr>
              <w:t>19 09 99</w:t>
            </w:r>
          </w:p>
        </w:tc>
        <w:tc>
          <w:tcPr>
            <w:tcW w:w="2977" w:type="dxa"/>
            <w:tcBorders>
              <w:bottom w:val="single" w:sz="4" w:space="0" w:color="auto"/>
            </w:tcBorders>
            <w:vAlign w:val="center"/>
          </w:tcPr>
          <w:p w14:paraId="3CA5D2DF" w14:textId="77777777" w:rsidR="00C86C88" w:rsidRPr="00BC46DF" w:rsidRDefault="00C86C88" w:rsidP="002F0F54">
            <w:pPr>
              <w:spacing w:after="0" w:line="276" w:lineRule="auto"/>
              <w:rPr>
                <w:rFonts w:eastAsia="Times New Roman" w:cs="Arial"/>
                <w:sz w:val="16"/>
                <w:szCs w:val="16"/>
                <w:lang w:eastAsia="pl-PL"/>
              </w:rPr>
            </w:pPr>
            <w:r w:rsidRPr="00BC46DF">
              <w:rPr>
                <w:rFonts w:eastAsia="Times New Roman" w:cs="Arial"/>
                <w:sz w:val="16"/>
                <w:szCs w:val="16"/>
                <w:lang w:eastAsia="pl-PL"/>
              </w:rPr>
              <w:t>Inne niewymienione odpady</w:t>
            </w:r>
          </w:p>
        </w:tc>
        <w:tc>
          <w:tcPr>
            <w:tcW w:w="4536" w:type="dxa"/>
            <w:tcBorders>
              <w:bottom w:val="single" w:sz="4" w:space="0" w:color="auto"/>
            </w:tcBorders>
            <w:vAlign w:val="center"/>
          </w:tcPr>
          <w:p w14:paraId="40978509"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W szczelnych kontenerach przy budynku Oczyszczalni</w:t>
            </w:r>
          </w:p>
          <w:p w14:paraId="0FD783D0"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Ścieków Przemysłowych, w wyznaczonym i oznakowanym</w:t>
            </w:r>
          </w:p>
          <w:p w14:paraId="59E8785C" w14:textId="77777777" w:rsidR="00C86C88" w:rsidRPr="00BC46DF" w:rsidRDefault="00C86C88" w:rsidP="002F0F54">
            <w:pPr>
              <w:widowControl w:val="0"/>
              <w:adjustRightInd w:val="0"/>
              <w:spacing w:after="0" w:line="276" w:lineRule="auto"/>
              <w:textAlignment w:val="baseline"/>
              <w:rPr>
                <w:rFonts w:eastAsia="Times New Roman" w:cs="Arial"/>
                <w:sz w:val="16"/>
                <w:szCs w:val="16"/>
                <w:lang w:eastAsia="pl-PL"/>
              </w:rPr>
            </w:pPr>
            <w:r w:rsidRPr="00BC46DF">
              <w:rPr>
                <w:rFonts w:eastAsia="Times New Roman" w:cs="Arial"/>
                <w:sz w:val="16"/>
                <w:szCs w:val="16"/>
                <w:lang w:eastAsia="pl-PL"/>
              </w:rPr>
              <w:t>nazwą i kodem odpadu miejscu.</w:t>
            </w:r>
          </w:p>
        </w:tc>
      </w:tr>
    </w:tbl>
    <w:p w14:paraId="2A7B6F56" w14:textId="77777777" w:rsidR="00C86C88" w:rsidRPr="00BC46DF" w:rsidRDefault="00C86C88" w:rsidP="00C86C88">
      <w:pPr>
        <w:pStyle w:val="Nagwek1"/>
        <w:spacing w:after="240"/>
        <w:rPr>
          <w:rFonts w:eastAsia="Times New Roman"/>
        </w:rPr>
      </w:pPr>
      <w:r w:rsidRPr="00BC46DF">
        <w:rPr>
          <w:rFonts w:eastAsia="Times New Roman"/>
        </w:rPr>
        <w:t>UZASADNIENIE</w:t>
      </w:r>
    </w:p>
    <w:p w14:paraId="5C6B1014" w14:textId="77777777" w:rsidR="00C86C88" w:rsidRPr="00BC46DF" w:rsidRDefault="00C86C88" w:rsidP="00C86C88">
      <w:pPr>
        <w:autoSpaceDE w:val="0"/>
        <w:autoSpaceDN w:val="0"/>
        <w:adjustRightInd w:val="0"/>
        <w:spacing w:after="0" w:line="276" w:lineRule="auto"/>
        <w:ind w:firstLine="709"/>
        <w:jc w:val="both"/>
        <w:rPr>
          <w:rFonts w:eastAsia="Times New Roman" w:cs="Arial"/>
          <w:color w:val="000000"/>
          <w:szCs w:val="24"/>
        </w:rPr>
      </w:pPr>
      <w:r w:rsidRPr="00BC46DF">
        <w:rPr>
          <w:rFonts w:eastAsia="Times New Roman" w:cs="Arial"/>
          <w:szCs w:val="24"/>
        </w:rPr>
        <w:t xml:space="preserve">W decyzji Marszałka Województwa Podkarpackiego z dnia 10 maja 2023 r. znak: OS-I.7222.21.5.2022.BK zmieniającej </w:t>
      </w:r>
      <w:r w:rsidRPr="00BC46DF">
        <w:rPr>
          <w:rFonts w:eastAsia="Times New Roman" w:cs="Arial"/>
          <w:color w:val="000000"/>
          <w:szCs w:val="24"/>
        </w:rPr>
        <w:t xml:space="preserve">decyzję Marszałka Województwa Podkarpackiego z dnia 15 marca 2019 r., znak: OS-I.7222.36.2.2018.MH, zmienionej decyzją z dnia 4 marca 2020 r. znak: OS-I.7222.18.1.2020.MH udzielającej Spółce: </w:t>
      </w:r>
      <w:r w:rsidRPr="00BC46DF">
        <w:rPr>
          <w:rFonts w:eastAsia="Times New Roman" w:cs="Arial"/>
          <w:color w:val="000000"/>
          <w:szCs w:val="20"/>
          <w:lang w:eastAsia="ar-SA"/>
        </w:rPr>
        <w:t>Federal-</w:t>
      </w:r>
      <w:proofErr w:type="spellStart"/>
      <w:r w:rsidRPr="00BC46DF">
        <w:rPr>
          <w:rFonts w:eastAsia="Times New Roman" w:cs="Arial"/>
          <w:color w:val="000000"/>
          <w:szCs w:val="20"/>
          <w:lang w:eastAsia="ar-SA"/>
        </w:rPr>
        <w:t>Mogul</w:t>
      </w:r>
      <w:proofErr w:type="spellEnd"/>
      <w:r w:rsidRPr="00BC46DF">
        <w:rPr>
          <w:rFonts w:eastAsia="Times New Roman" w:cs="Arial"/>
          <w:color w:val="000000"/>
          <w:szCs w:val="20"/>
          <w:lang w:eastAsia="ar-SA"/>
        </w:rPr>
        <w:t xml:space="preserve"> Gorzyce Sp. z o.o.,</w:t>
      </w:r>
      <w:r w:rsidRPr="00BC46DF">
        <w:rPr>
          <w:rFonts w:eastAsia="Times New Roman" w:cs="Arial"/>
          <w:b/>
          <w:color w:val="000000"/>
          <w:szCs w:val="20"/>
          <w:lang w:eastAsia="ar-SA"/>
        </w:rPr>
        <w:t xml:space="preserve"> </w:t>
      </w:r>
      <w:r w:rsidRPr="00BC46DF">
        <w:rPr>
          <w:rFonts w:eastAsia="Times New Roman" w:cs="Arial"/>
          <w:color w:val="000000"/>
          <w:szCs w:val="20"/>
          <w:lang w:eastAsia="ar-SA"/>
        </w:rPr>
        <w:t>ul. Odlewników 52, 39 - 432 Gorzyce</w:t>
      </w:r>
      <w:r w:rsidRPr="00BC46DF">
        <w:rPr>
          <w:rFonts w:eastAsia="Times New Roman" w:cs="Arial"/>
          <w:color w:val="000000"/>
          <w:szCs w:val="24"/>
        </w:rPr>
        <w:t xml:space="preserve"> pozwolenia zintegrowanego na prowadzenie instalacji do produkcji tłoków aluminiowych oraz tłoków stalowych zaistniała oczywista omyłka pisarska tj. nie nadano wnioskowanego brzmienia Tabelom: 8 i 9 mówiącym o sposobach i miejscach magazynowania odpadów.</w:t>
      </w:r>
    </w:p>
    <w:p w14:paraId="1254C74E" w14:textId="77777777" w:rsidR="00C86C88" w:rsidRPr="00BC46DF" w:rsidRDefault="00C86C88" w:rsidP="00C86C88">
      <w:pPr>
        <w:autoSpaceDE w:val="0"/>
        <w:autoSpaceDN w:val="0"/>
        <w:adjustRightInd w:val="0"/>
        <w:spacing w:after="0" w:line="276" w:lineRule="auto"/>
        <w:ind w:firstLine="709"/>
        <w:jc w:val="both"/>
        <w:rPr>
          <w:rFonts w:eastAsia="Times New Roman" w:cs="Arial"/>
          <w:szCs w:val="24"/>
        </w:rPr>
      </w:pPr>
      <w:r w:rsidRPr="00BC46DF">
        <w:rPr>
          <w:rFonts w:eastAsia="Times New Roman" w:cs="Arial"/>
          <w:szCs w:val="24"/>
        </w:rPr>
        <w:t>Na etapie wydawania decyzji tutejszy organ jednoznacznie rozstrzygnął zmianę sposobu i miejsca magazynowania wytwarzanych odpadów.</w:t>
      </w:r>
    </w:p>
    <w:p w14:paraId="596EAE5C" w14:textId="77777777" w:rsidR="00C86C88" w:rsidRPr="00BC46DF" w:rsidRDefault="00C86C88" w:rsidP="00C86C88">
      <w:pPr>
        <w:autoSpaceDE w:val="0"/>
        <w:autoSpaceDN w:val="0"/>
        <w:adjustRightInd w:val="0"/>
        <w:spacing w:after="0" w:line="276" w:lineRule="auto"/>
        <w:ind w:firstLine="709"/>
        <w:jc w:val="both"/>
        <w:rPr>
          <w:rFonts w:eastAsia="Times New Roman" w:cs="Arial"/>
          <w:szCs w:val="24"/>
        </w:rPr>
      </w:pPr>
      <w:r w:rsidRPr="00BC46DF">
        <w:rPr>
          <w:rFonts w:eastAsia="Times New Roman" w:cs="Arial"/>
          <w:szCs w:val="24"/>
          <w:lang w:eastAsia="zh-CN"/>
        </w:rPr>
        <w:t xml:space="preserve">Opisany błąd w treści ww. decyzji stanowi zatem oczywistą omyłkę pisarską i nie ma wpływu na merytoryczną treść oraz podlega sprostowaniu z urzędu na podstawie art. 113 Kpa. </w:t>
      </w:r>
    </w:p>
    <w:p w14:paraId="0623F404" w14:textId="77777777" w:rsidR="00C86C88" w:rsidRPr="00BC46DF" w:rsidRDefault="00C86C88" w:rsidP="00C86C88">
      <w:pPr>
        <w:autoSpaceDE w:val="0"/>
        <w:autoSpaceDN w:val="0"/>
        <w:adjustRightInd w:val="0"/>
        <w:spacing w:after="0" w:line="276" w:lineRule="auto"/>
        <w:ind w:firstLine="708"/>
        <w:rPr>
          <w:rFonts w:eastAsia="Times New Roman" w:cs="Arial"/>
          <w:szCs w:val="24"/>
          <w:lang w:eastAsia="zh-CN"/>
        </w:rPr>
      </w:pPr>
      <w:r w:rsidRPr="00BC46DF">
        <w:rPr>
          <w:rFonts w:eastAsia="Times New Roman" w:cs="Arial"/>
          <w:szCs w:val="24"/>
          <w:lang w:eastAsia="zh-CN"/>
        </w:rPr>
        <w:t>Uwzględniając powyższe postanowiono jak w osnowie.</w:t>
      </w:r>
    </w:p>
    <w:p w14:paraId="2C54E2D8" w14:textId="77777777" w:rsidR="00C86C88" w:rsidRPr="00BC46DF" w:rsidRDefault="00C86C88" w:rsidP="00C86C88">
      <w:pPr>
        <w:pStyle w:val="Nagwek1"/>
        <w:rPr>
          <w:rFonts w:eastAsia="Times New Roman"/>
          <w:lang w:eastAsia="zh-CN"/>
        </w:rPr>
      </w:pPr>
      <w:r w:rsidRPr="00BC46DF">
        <w:rPr>
          <w:rFonts w:eastAsia="Times New Roman"/>
        </w:rPr>
        <w:t>Pouczenie</w:t>
      </w:r>
    </w:p>
    <w:p w14:paraId="4F8F4472" w14:textId="77777777" w:rsidR="00C86C88" w:rsidRPr="00BC46DF" w:rsidRDefault="00C86C88" w:rsidP="00C86C88">
      <w:pPr>
        <w:spacing w:after="0" w:line="276" w:lineRule="auto"/>
        <w:ind w:firstLine="709"/>
        <w:jc w:val="both"/>
        <w:rPr>
          <w:rFonts w:eastAsia="Times New Roman" w:cs="Arial"/>
          <w:szCs w:val="24"/>
        </w:rPr>
      </w:pPr>
      <w:r w:rsidRPr="00BC46DF">
        <w:rPr>
          <w:rFonts w:eastAsia="Times New Roman" w:cs="Arial"/>
          <w:szCs w:val="24"/>
        </w:rPr>
        <w:t>Na niniejsze postanowienie przysługuje stronie prawo wniesienia zażalenia do Ministra Środowiska w Warszawie w terminie 7 dni od daty doręczenia, za pośrednictwem Marszałka Województwa Podkarpackiego.</w:t>
      </w:r>
    </w:p>
    <w:p w14:paraId="4641AA4C" w14:textId="77777777" w:rsidR="00C86C88" w:rsidRPr="00BC46DF" w:rsidRDefault="00C86C88" w:rsidP="00C86C88">
      <w:pPr>
        <w:spacing w:before="840" w:after="0" w:line="276" w:lineRule="auto"/>
        <w:ind w:left="720"/>
        <w:rPr>
          <w:rFonts w:eastAsia="Times New Roman" w:cs="Arial"/>
          <w:sz w:val="16"/>
          <w:szCs w:val="16"/>
          <w:lang w:eastAsia="pl-PL"/>
        </w:rPr>
      </w:pPr>
      <w:r w:rsidRPr="00BC46DF">
        <w:rPr>
          <w:rFonts w:eastAsia="Times New Roman" w:cs="Arial"/>
          <w:sz w:val="16"/>
          <w:szCs w:val="16"/>
          <w:lang w:eastAsia="pl-PL"/>
        </w:rPr>
        <w:t>Otrzymują:</w:t>
      </w:r>
    </w:p>
    <w:p w14:paraId="602EFA20" w14:textId="77777777" w:rsidR="00C86C88" w:rsidRPr="00BC46DF" w:rsidRDefault="00C86C88" w:rsidP="00C86C88">
      <w:pPr>
        <w:spacing w:after="0" w:line="276" w:lineRule="auto"/>
        <w:ind w:left="720"/>
        <w:rPr>
          <w:rFonts w:eastAsia="Times New Roman" w:cs="Arial"/>
          <w:sz w:val="16"/>
          <w:szCs w:val="16"/>
          <w:lang w:eastAsia="pl-PL"/>
        </w:rPr>
      </w:pPr>
      <w:r w:rsidRPr="00BC46DF">
        <w:rPr>
          <w:rFonts w:eastAsia="Times New Roman" w:cs="Arial"/>
          <w:sz w:val="16"/>
          <w:szCs w:val="16"/>
          <w:lang w:eastAsia="pl-PL"/>
        </w:rPr>
        <w:t>1. Federal-</w:t>
      </w:r>
      <w:proofErr w:type="spellStart"/>
      <w:r w:rsidRPr="00BC46DF">
        <w:rPr>
          <w:rFonts w:eastAsia="Times New Roman" w:cs="Arial"/>
          <w:sz w:val="16"/>
          <w:szCs w:val="16"/>
          <w:lang w:eastAsia="pl-PL"/>
        </w:rPr>
        <w:t>Mogul</w:t>
      </w:r>
      <w:proofErr w:type="spellEnd"/>
      <w:r w:rsidRPr="00BC46DF">
        <w:rPr>
          <w:rFonts w:eastAsia="Times New Roman" w:cs="Arial"/>
          <w:sz w:val="16"/>
          <w:szCs w:val="16"/>
          <w:lang w:eastAsia="pl-PL"/>
        </w:rPr>
        <w:t xml:space="preserve"> Gorzyce Sp. z o.o., ul. Odlewników 52, 39-432 Gorzyce</w:t>
      </w:r>
    </w:p>
    <w:p w14:paraId="053E99A3" w14:textId="77777777" w:rsidR="00C86C88" w:rsidRPr="00BC46DF" w:rsidRDefault="00C86C88" w:rsidP="00C86C88">
      <w:pPr>
        <w:spacing w:after="0" w:line="276" w:lineRule="auto"/>
        <w:ind w:left="720"/>
        <w:rPr>
          <w:rFonts w:eastAsia="Times New Roman" w:cs="Arial"/>
          <w:sz w:val="16"/>
          <w:szCs w:val="16"/>
          <w:lang w:eastAsia="pl-PL"/>
        </w:rPr>
      </w:pPr>
      <w:r w:rsidRPr="00BC46DF">
        <w:rPr>
          <w:rFonts w:eastAsia="Times New Roman" w:cs="Arial"/>
          <w:sz w:val="16"/>
          <w:szCs w:val="16"/>
          <w:lang w:eastAsia="pl-PL"/>
        </w:rPr>
        <w:t>2. OS-I, a/a</w:t>
      </w:r>
    </w:p>
    <w:sectPr w:rsidR="00C86C88" w:rsidRPr="00BC46DF"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29CF" w14:textId="77777777" w:rsidR="00F8139C" w:rsidRDefault="00F8139C" w:rsidP="000D66EB">
      <w:pPr>
        <w:spacing w:after="0" w:line="240" w:lineRule="auto"/>
      </w:pPr>
      <w:r>
        <w:separator/>
      </w:r>
    </w:p>
  </w:endnote>
  <w:endnote w:type="continuationSeparator" w:id="0">
    <w:p w14:paraId="38469F1D" w14:textId="77777777" w:rsidR="00F8139C" w:rsidRDefault="00F8139C"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Normalny">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0FF6FABB" w14:textId="0839E7C5" w:rsidR="00C15C9E" w:rsidRPr="00D06340" w:rsidRDefault="0005355B" w:rsidP="00D06340">
            <w:pPr>
              <w:pStyle w:val="Stopka"/>
              <w:jc w:val="right"/>
            </w:pPr>
            <w:r>
              <w:rPr>
                <w:rFonts w:cs="Arial"/>
                <w:bCs/>
              </w:rPr>
              <w:t>OS-I.7222.</w:t>
            </w:r>
            <w:r w:rsidR="00C86C88">
              <w:rPr>
                <w:rFonts w:cs="Arial"/>
                <w:bCs/>
              </w:rPr>
              <w:t>21.5</w:t>
            </w:r>
            <w:r>
              <w:rPr>
                <w:rFonts w:cs="Arial"/>
                <w:bCs/>
              </w:rPr>
              <w:t>.202</w:t>
            </w:r>
            <w:r w:rsidR="00B715D0">
              <w:rPr>
                <w:rFonts w:cs="Arial"/>
                <w:bCs/>
              </w:rPr>
              <w:t>3</w:t>
            </w:r>
            <w:r>
              <w:rPr>
                <w:rFonts w:cs="Arial"/>
                <w:bCs/>
              </w:rPr>
              <w:t>.BK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37F1" w14:textId="77777777" w:rsidR="00F8139C" w:rsidRDefault="00F8139C" w:rsidP="000D66EB">
      <w:pPr>
        <w:spacing w:after="0" w:line="240" w:lineRule="auto"/>
      </w:pPr>
      <w:r>
        <w:separator/>
      </w:r>
    </w:p>
  </w:footnote>
  <w:footnote w:type="continuationSeparator" w:id="0">
    <w:p w14:paraId="4A70261A" w14:textId="77777777" w:rsidR="00F8139C" w:rsidRDefault="00F8139C"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668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32C0DF0"/>
    <w:lvl w:ilvl="0">
      <w:numFmt w:val="bullet"/>
      <w:lvlText w:val="*"/>
      <w:lvlJc w:val="left"/>
    </w:lvl>
  </w:abstractNum>
  <w:abstractNum w:abstractNumId="2"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4A0BFC"/>
    <w:multiLevelType w:val="hybridMultilevel"/>
    <w:tmpl w:val="C9B4BD1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5"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736262"/>
    <w:multiLevelType w:val="hybridMultilevel"/>
    <w:tmpl w:val="2C6ECD70"/>
    <w:lvl w:ilvl="0" w:tplc="04150001">
      <w:start w:val="1"/>
      <w:numFmt w:val="bullet"/>
      <w:pStyle w:val="W4pz"/>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0BF721B0"/>
    <w:multiLevelType w:val="hybridMultilevel"/>
    <w:tmpl w:val="0C50B478"/>
    <w:lvl w:ilvl="0" w:tplc="004CA9F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C40AB"/>
    <w:multiLevelType w:val="hybridMultilevel"/>
    <w:tmpl w:val="ED9E8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D645B"/>
    <w:multiLevelType w:val="singleLevel"/>
    <w:tmpl w:val="5F48C7EA"/>
    <w:lvl w:ilvl="0">
      <w:start w:val="1"/>
      <w:numFmt w:val="lowerLetter"/>
      <w:pStyle w:val="L1i2pz"/>
      <w:lvlText w:val="%1)"/>
      <w:lvlJc w:val="left"/>
      <w:pPr>
        <w:tabs>
          <w:tab w:val="num" w:pos="567"/>
        </w:tabs>
        <w:ind w:left="567" w:hanging="425"/>
      </w:pPr>
      <w:rPr>
        <w:rFonts w:hint="default"/>
      </w:rPr>
    </w:lvl>
  </w:abstractNum>
  <w:abstractNum w:abstractNumId="12" w15:restartNumberingAfterBreak="0">
    <w:nsid w:val="147512A1"/>
    <w:multiLevelType w:val="hybridMultilevel"/>
    <w:tmpl w:val="CE922CD6"/>
    <w:lvl w:ilvl="0" w:tplc="964096C8">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18"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0"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1" w15:restartNumberingAfterBreak="0">
    <w:nsid w:val="259E5C92"/>
    <w:multiLevelType w:val="hybridMultilevel"/>
    <w:tmpl w:val="6DDC2084"/>
    <w:lvl w:ilvl="0" w:tplc="A3E2BEEE">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2A9E1CE1"/>
    <w:multiLevelType w:val="hybridMultilevel"/>
    <w:tmpl w:val="1D5A8A98"/>
    <w:lvl w:ilvl="0" w:tplc="A3E2BEE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2104092"/>
    <w:multiLevelType w:val="multilevel"/>
    <w:tmpl w:val="67627C1A"/>
    <w:lvl w:ilvl="0">
      <w:start w:val="1"/>
      <w:numFmt w:val="decimal"/>
      <w:lvlText w:val="%1."/>
      <w:lvlJc w:val="left"/>
      <w:pPr>
        <w:ind w:left="360" w:hanging="360"/>
      </w:pPr>
      <w:rPr>
        <w:rFonts w:hint="default"/>
      </w:rPr>
    </w:lvl>
    <w:lvl w:ilvl="1">
      <w:start w:val="1"/>
      <w:numFmt w:val="decimal"/>
      <w:pStyle w:val="StylZ1"/>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39C29E6"/>
    <w:multiLevelType w:val="hybridMultilevel"/>
    <w:tmpl w:val="538A392C"/>
    <w:lvl w:ilvl="0" w:tplc="AF4C8CA0">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37A85F5B"/>
    <w:multiLevelType w:val="hybridMultilevel"/>
    <w:tmpl w:val="EC02C37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B043BE7"/>
    <w:multiLevelType w:val="hybridMultilevel"/>
    <w:tmpl w:val="9650275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EA23EA"/>
    <w:multiLevelType w:val="hybridMultilevel"/>
    <w:tmpl w:val="A4E6760C"/>
    <w:lvl w:ilvl="0" w:tplc="211A5C5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42D53A45"/>
    <w:multiLevelType w:val="hybridMultilevel"/>
    <w:tmpl w:val="447CDACE"/>
    <w:lvl w:ilvl="0" w:tplc="964096C8">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7FA0549"/>
    <w:multiLevelType w:val="hybridMultilevel"/>
    <w:tmpl w:val="301C2BC0"/>
    <w:lvl w:ilvl="0" w:tplc="EE78189C">
      <w:start w:val="1"/>
      <w:numFmt w:val="bullet"/>
      <w:lvlText w:val="-"/>
      <w:lvlJc w:val="left"/>
      <w:rPr>
        <w:rFonts w:ascii="Times New Roman" w:hAnsi="Times New Roman"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40"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4D0924FC"/>
    <w:multiLevelType w:val="hybridMultilevel"/>
    <w:tmpl w:val="E7C2C2DC"/>
    <w:lvl w:ilvl="0" w:tplc="472CE978">
      <w:start w:val="1"/>
      <w:numFmt w:val="bullet"/>
      <w:pStyle w:val="Listapunktowana2"/>
      <w:lvlText w:val=""/>
      <w:lvlJc w:val="left"/>
      <w:pPr>
        <w:tabs>
          <w:tab w:val="num" w:pos="644"/>
        </w:tabs>
        <w:ind w:left="644" w:hanging="360"/>
      </w:pPr>
      <w:rPr>
        <w:rFonts w:ascii="Symbol" w:hAnsi="Symbol" w:hint="default"/>
      </w:rPr>
    </w:lvl>
    <w:lvl w:ilvl="1" w:tplc="04150019" w:tentative="1">
      <w:start w:val="1"/>
      <w:numFmt w:val="lowerLetter"/>
      <w:lvlText w:val="%2."/>
      <w:lvlJc w:val="left"/>
      <w:pPr>
        <w:tabs>
          <w:tab w:val="num" w:pos="2008"/>
        </w:tabs>
        <w:ind w:left="2008" w:hanging="360"/>
      </w:pPr>
      <w:rPr>
        <w:rFonts w:cs="Times New Roman"/>
      </w:rPr>
    </w:lvl>
    <w:lvl w:ilvl="2" w:tplc="0415001B" w:tentative="1">
      <w:start w:val="1"/>
      <w:numFmt w:val="lowerRoman"/>
      <w:lvlText w:val="%3."/>
      <w:lvlJc w:val="right"/>
      <w:pPr>
        <w:tabs>
          <w:tab w:val="num" w:pos="2728"/>
        </w:tabs>
        <w:ind w:left="2728" w:hanging="180"/>
      </w:pPr>
      <w:rPr>
        <w:rFonts w:cs="Times New Roman"/>
      </w:rPr>
    </w:lvl>
    <w:lvl w:ilvl="3" w:tplc="0415000F" w:tentative="1">
      <w:start w:val="1"/>
      <w:numFmt w:val="decimal"/>
      <w:lvlText w:val="%4."/>
      <w:lvlJc w:val="left"/>
      <w:pPr>
        <w:tabs>
          <w:tab w:val="num" w:pos="3448"/>
        </w:tabs>
        <w:ind w:left="3448" w:hanging="360"/>
      </w:pPr>
      <w:rPr>
        <w:rFonts w:cs="Times New Roman"/>
      </w:rPr>
    </w:lvl>
    <w:lvl w:ilvl="4" w:tplc="04150019" w:tentative="1">
      <w:start w:val="1"/>
      <w:numFmt w:val="lowerLetter"/>
      <w:lvlText w:val="%5."/>
      <w:lvlJc w:val="left"/>
      <w:pPr>
        <w:tabs>
          <w:tab w:val="num" w:pos="4168"/>
        </w:tabs>
        <w:ind w:left="4168" w:hanging="360"/>
      </w:pPr>
      <w:rPr>
        <w:rFonts w:cs="Times New Roman"/>
      </w:rPr>
    </w:lvl>
    <w:lvl w:ilvl="5" w:tplc="0415001B" w:tentative="1">
      <w:start w:val="1"/>
      <w:numFmt w:val="lowerRoman"/>
      <w:lvlText w:val="%6."/>
      <w:lvlJc w:val="right"/>
      <w:pPr>
        <w:tabs>
          <w:tab w:val="num" w:pos="4888"/>
        </w:tabs>
        <w:ind w:left="4888" w:hanging="180"/>
      </w:pPr>
      <w:rPr>
        <w:rFonts w:cs="Times New Roman"/>
      </w:rPr>
    </w:lvl>
    <w:lvl w:ilvl="6" w:tplc="0415000F" w:tentative="1">
      <w:start w:val="1"/>
      <w:numFmt w:val="decimal"/>
      <w:lvlText w:val="%7."/>
      <w:lvlJc w:val="left"/>
      <w:pPr>
        <w:tabs>
          <w:tab w:val="num" w:pos="5608"/>
        </w:tabs>
        <w:ind w:left="5608" w:hanging="360"/>
      </w:pPr>
      <w:rPr>
        <w:rFonts w:cs="Times New Roman"/>
      </w:rPr>
    </w:lvl>
    <w:lvl w:ilvl="7" w:tplc="04150019" w:tentative="1">
      <w:start w:val="1"/>
      <w:numFmt w:val="lowerLetter"/>
      <w:lvlText w:val="%8."/>
      <w:lvlJc w:val="left"/>
      <w:pPr>
        <w:tabs>
          <w:tab w:val="num" w:pos="6328"/>
        </w:tabs>
        <w:ind w:left="6328" w:hanging="360"/>
      </w:pPr>
      <w:rPr>
        <w:rFonts w:cs="Times New Roman"/>
      </w:rPr>
    </w:lvl>
    <w:lvl w:ilvl="8" w:tplc="0415001B" w:tentative="1">
      <w:start w:val="1"/>
      <w:numFmt w:val="lowerRoman"/>
      <w:lvlText w:val="%9."/>
      <w:lvlJc w:val="right"/>
      <w:pPr>
        <w:tabs>
          <w:tab w:val="num" w:pos="7048"/>
        </w:tabs>
        <w:ind w:left="7048" w:hanging="180"/>
      </w:pPr>
      <w:rPr>
        <w:rFonts w:cs="Times New Roman"/>
      </w:rPr>
    </w:lvl>
  </w:abstractNum>
  <w:abstractNum w:abstractNumId="42"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2DA3F51"/>
    <w:multiLevelType w:val="hybridMultilevel"/>
    <w:tmpl w:val="8A0A279E"/>
    <w:lvl w:ilvl="0" w:tplc="484C226A">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5" w15:restartNumberingAfterBreak="0">
    <w:nsid w:val="58B71A51"/>
    <w:multiLevelType w:val="hybridMultilevel"/>
    <w:tmpl w:val="7972A33E"/>
    <w:lvl w:ilvl="0" w:tplc="A242343A">
      <w:start w:val="1"/>
      <w:numFmt w:val="lowerLetter"/>
      <w:lvlText w:val="%1)"/>
      <w:lvlJc w:val="left"/>
      <w:pPr>
        <w:ind w:left="1017" w:hanging="360"/>
      </w:pPr>
      <w:rPr>
        <w:rFonts w:hint="default"/>
      </w:r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46"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7"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48" w15:restartNumberingAfterBreak="0">
    <w:nsid w:val="5D3B66EC"/>
    <w:multiLevelType w:val="hybridMultilevel"/>
    <w:tmpl w:val="6C5A21A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1" w15:restartNumberingAfterBreak="0">
    <w:nsid w:val="682826AC"/>
    <w:multiLevelType w:val="hybridMultilevel"/>
    <w:tmpl w:val="C1BE3C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717B5AE6"/>
    <w:multiLevelType w:val="hybridMultilevel"/>
    <w:tmpl w:val="0A2C8808"/>
    <w:lvl w:ilvl="0" w:tplc="C4E8793C">
      <w:start w:val="1"/>
      <w:numFmt w:val="bullet"/>
      <w:pStyle w:val="W1i2pz"/>
      <w:lvlText w:val=""/>
      <w:lvlJc w:val="left"/>
      <w:pPr>
        <w:tabs>
          <w:tab w:val="num" w:pos="360"/>
        </w:tabs>
        <w:ind w:left="0" w:firstLine="0"/>
      </w:pPr>
      <w:rPr>
        <w:rFonts w:ascii="Symbol" w:hAnsi="Symbol" w:hint="default"/>
        <w:sz w:val="18"/>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2D7F08"/>
    <w:multiLevelType w:val="hybridMultilevel"/>
    <w:tmpl w:val="79EA7788"/>
    <w:lvl w:ilvl="0" w:tplc="99FAB1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47678F"/>
    <w:multiLevelType w:val="hybridMultilevel"/>
    <w:tmpl w:val="4028C604"/>
    <w:lvl w:ilvl="0" w:tplc="6A22009A">
      <w:start w:val="1"/>
      <w:numFmt w:val="bullet"/>
      <w:lvlText w:val="-"/>
      <w:lvlJc w:val="left"/>
      <w:pPr>
        <w:ind w:left="644"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683549A"/>
    <w:multiLevelType w:val="hybridMultilevel"/>
    <w:tmpl w:val="D66A5E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4936240">
    <w:abstractNumId w:val="23"/>
  </w:num>
  <w:num w:numId="2" w16cid:durableId="1536194193">
    <w:abstractNumId w:val="14"/>
  </w:num>
  <w:num w:numId="3" w16cid:durableId="10107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22"/>
  </w:num>
  <w:num w:numId="6" w16cid:durableId="1747994514">
    <w:abstractNumId w:val="7"/>
  </w:num>
  <w:num w:numId="7" w16cid:durableId="1750620193">
    <w:abstractNumId w:val="18"/>
  </w:num>
  <w:num w:numId="8" w16cid:durableId="129448748">
    <w:abstractNumId w:val="26"/>
  </w:num>
  <w:num w:numId="9" w16cid:durableId="1891840613">
    <w:abstractNumId w:val="6"/>
  </w:num>
  <w:num w:numId="10" w16cid:durableId="1568488318">
    <w:abstractNumId w:val="16"/>
  </w:num>
  <w:num w:numId="11" w16cid:durableId="3833340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40"/>
  </w:num>
  <w:num w:numId="16" w16cid:durableId="19957896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30"/>
  </w:num>
  <w:num w:numId="18" w16cid:durableId="1681002197">
    <w:abstractNumId w:val="50"/>
  </w:num>
  <w:num w:numId="19" w16cid:durableId="2079404513">
    <w:abstractNumId w:val="35"/>
  </w:num>
  <w:num w:numId="20" w16cid:durableId="2089496248">
    <w:abstractNumId w:val="19"/>
  </w:num>
  <w:num w:numId="21" w16cid:durableId="1031800217">
    <w:abstractNumId w:val="47"/>
  </w:num>
  <w:num w:numId="22" w16cid:durableId="16594560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15"/>
  </w:num>
  <w:num w:numId="24" w16cid:durableId="794104089">
    <w:abstractNumId w:val="39"/>
  </w:num>
  <w:num w:numId="25" w16cid:durableId="434524554">
    <w:abstractNumId w:val="5"/>
  </w:num>
  <w:num w:numId="26" w16cid:durableId="1851487606">
    <w:abstractNumId w:val="20"/>
  </w:num>
  <w:num w:numId="27" w16cid:durableId="1199778613">
    <w:abstractNumId w:val="17"/>
  </w:num>
  <w:num w:numId="28" w16cid:durableId="5602182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42"/>
  </w:num>
  <w:num w:numId="30" w16cid:durableId="1703824866">
    <w:abstractNumId w:val="29"/>
  </w:num>
  <w:num w:numId="31" w16cid:durableId="686566060">
    <w:abstractNumId w:val="49"/>
  </w:num>
  <w:num w:numId="32" w16cid:durableId="879511158">
    <w:abstractNumId w:val="34"/>
  </w:num>
  <w:num w:numId="33" w16cid:durableId="187703487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4" w16cid:durableId="593705927">
    <w:abstractNumId w:val="43"/>
  </w:num>
  <w:num w:numId="35" w16cid:durableId="150905256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6" w16cid:durableId="69230816">
    <w:abstractNumId w:val="9"/>
  </w:num>
  <w:num w:numId="37" w16cid:durableId="186523499">
    <w:abstractNumId w:val="28"/>
  </w:num>
  <w:num w:numId="38" w16cid:durableId="1892886969">
    <w:abstractNumId w:val="11"/>
  </w:num>
  <w:num w:numId="39" w16cid:durableId="1417097166">
    <w:abstractNumId w:val="53"/>
  </w:num>
  <w:num w:numId="40" w16cid:durableId="459111219">
    <w:abstractNumId w:val="0"/>
  </w:num>
  <w:num w:numId="41" w16cid:durableId="559174681">
    <w:abstractNumId w:val="41"/>
  </w:num>
  <w:num w:numId="42" w16cid:durableId="7190623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7960592">
    <w:abstractNumId w:val="31"/>
  </w:num>
  <w:num w:numId="44" w16cid:durableId="116487825">
    <w:abstractNumId w:val="27"/>
  </w:num>
  <w:num w:numId="45" w16cid:durableId="1631282701">
    <w:abstractNumId w:val="10"/>
  </w:num>
  <w:num w:numId="46" w16cid:durableId="1536767694">
    <w:abstractNumId w:val="45"/>
  </w:num>
  <w:num w:numId="47" w16cid:durableId="1235971443">
    <w:abstractNumId w:val="3"/>
  </w:num>
  <w:num w:numId="48" w16cid:durableId="607978213">
    <w:abstractNumId w:val="48"/>
  </w:num>
  <w:num w:numId="49" w16cid:durableId="907961592">
    <w:abstractNumId w:val="33"/>
  </w:num>
  <w:num w:numId="50" w16cid:durableId="1237470261">
    <w:abstractNumId w:val="37"/>
  </w:num>
  <w:num w:numId="51" w16cid:durableId="1284774656">
    <w:abstractNumId w:val="12"/>
  </w:num>
  <w:num w:numId="52" w16cid:durableId="167526690">
    <w:abstractNumId w:val="25"/>
  </w:num>
  <w:num w:numId="53" w16cid:durableId="20209998">
    <w:abstractNumId w:val="55"/>
  </w:num>
  <w:num w:numId="54" w16cid:durableId="872574183">
    <w:abstractNumId w:val="21"/>
  </w:num>
  <w:num w:numId="55" w16cid:durableId="765806048">
    <w:abstractNumId w:val="54"/>
  </w:num>
  <w:num w:numId="56" w16cid:durableId="1479612379">
    <w:abstractNumId w:val="4"/>
  </w:num>
  <w:num w:numId="57" w16cid:durableId="1325669071">
    <w:abstractNumId w:val="56"/>
  </w:num>
  <w:num w:numId="58" w16cid:durableId="751782426">
    <w:abstractNumId w:val="51"/>
  </w:num>
  <w:num w:numId="59" w16cid:durableId="299194486">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5355B"/>
    <w:rsid w:val="000C43DA"/>
    <w:rsid w:val="000D66EB"/>
    <w:rsid w:val="000E113E"/>
    <w:rsid w:val="000E422D"/>
    <w:rsid w:val="001174C9"/>
    <w:rsid w:val="00195D7F"/>
    <w:rsid w:val="002052A7"/>
    <w:rsid w:val="00241F4B"/>
    <w:rsid w:val="00266333"/>
    <w:rsid w:val="00284E70"/>
    <w:rsid w:val="002B61C3"/>
    <w:rsid w:val="002F0309"/>
    <w:rsid w:val="002F7098"/>
    <w:rsid w:val="003152CF"/>
    <w:rsid w:val="003279C4"/>
    <w:rsid w:val="00342C52"/>
    <w:rsid w:val="00376D34"/>
    <w:rsid w:val="003868AB"/>
    <w:rsid w:val="00392C46"/>
    <w:rsid w:val="0039322C"/>
    <w:rsid w:val="003A1171"/>
    <w:rsid w:val="003E55E3"/>
    <w:rsid w:val="00424E0F"/>
    <w:rsid w:val="00475F73"/>
    <w:rsid w:val="00493921"/>
    <w:rsid w:val="00497A5E"/>
    <w:rsid w:val="004C792A"/>
    <w:rsid w:val="004E35DC"/>
    <w:rsid w:val="005132AF"/>
    <w:rsid w:val="00516C37"/>
    <w:rsid w:val="00517271"/>
    <w:rsid w:val="00541D48"/>
    <w:rsid w:val="0054503A"/>
    <w:rsid w:val="00577FE7"/>
    <w:rsid w:val="00593BE7"/>
    <w:rsid w:val="005D6BA3"/>
    <w:rsid w:val="006028FD"/>
    <w:rsid w:val="00611CEC"/>
    <w:rsid w:val="00621B23"/>
    <w:rsid w:val="0064488B"/>
    <w:rsid w:val="00646904"/>
    <w:rsid w:val="00647CCC"/>
    <w:rsid w:val="0068782A"/>
    <w:rsid w:val="006926DC"/>
    <w:rsid w:val="0069291B"/>
    <w:rsid w:val="006B351D"/>
    <w:rsid w:val="006C5C87"/>
    <w:rsid w:val="006D1767"/>
    <w:rsid w:val="006E031E"/>
    <w:rsid w:val="006F57DF"/>
    <w:rsid w:val="007025AA"/>
    <w:rsid w:val="00706A1E"/>
    <w:rsid w:val="00707884"/>
    <w:rsid w:val="00731DC9"/>
    <w:rsid w:val="007337E7"/>
    <w:rsid w:val="007418B4"/>
    <w:rsid w:val="00795901"/>
    <w:rsid w:val="007A140C"/>
    <w:rsid w:val="007C695E"/>
    <w:rsid w:val="007F2D2B"/>
    <w:rsid w:val="007F3538"/>
    <w:rsid w:val="00837C49"/>
    <w:rsid w:val="0086264A"/>
    <w:rsid w:val="00866B25"/>
    <w:rsid w:val="00885F4A"/>
    <w:rsid w:val="008A38C4"/>
    <w:rsid w:val="008A47D0"/>
    <w:rsid w:val="008A57B3"/>
    <w:rsid w:val="008B3686"/>
    <w:rsid w:val="008B65AF"/>
    <w:rsid w:val="008B757C"/>
    <w:rsid w:val="008C3F43"/>
    <w:rsid w:val="008E06E3"/>
    <w:rsid w:val="00906952"/>
    <w:rsid w:val="009214DD"/>
    <w:rsid w:val="00925D6D"/>
    <w:rsid w:val="00947484"/>
    <w:rsid w:val="009622F9"/>
    <w:rsid w:val="009C781C"/>
    <w:rsid w:val="009D2464"/>
    <w:rsid w:val="00A06C15"/>
    <w:rsid w:val="00A27375"/>
    <w:rsid w:val="00A349B0"/>
    <w:rsid w:val="00A422FD"/>
    <w:rsid w:val="00A66958"/>
    <w:rsid w:val="00A71C3D"/>
    <w:rsid w:val="00A90925"/>
    <w:rsid w:val="00AB1085"/>
    <w:rsid w:val="00AD5313"/>
    <w:rsid w:val="00AE6532"/>
    <w:rsid w:val="00B078D7"/>
    <w:rsid w:val="00B4539C"/>
    <w:rsid w:val="00B715D0"/>
    <w:rsid w:val="00B76E6C"/>
    <w:rsid w:val="00BA6E53"/>
    <w:rsid w:val="00BC20F9"/>
    <w:rsid w:val="00BD3526"/>
    <w:rsid w:val="00BE736C"/>
    <w:rsid w:val="00BF58A6"/>
    <w:rsid w:val="00C002F2"/>
    <w:rsid w:val="00C15C9E"/>
    <w:rsid w:val="00C4089D"/>
    <w:rsid w:val="00C67E55"/>
    <w:rsid w:val="00C811A7"/>
    <w:rsid w:val="00C86C88"/>
    <w:rsid w:val="00C86F43"/>
    <w:rsid w:val="00CA065C"/>
    <w:rsid w:val="00CE2AF6"/>
    <w:rsid w:val="00D06340"/>
    <w:rsid w:val="00D3342F"/>
    <w:rsid w:val="00D3713E"/>
    <w:rsid w:val="00D62836"/>
    <w:rsid w:val="00D82590"/>
    <w:rsid w:val="00D901CA"/>
    <w:rsid w:val="00D9543A"/>
    <w:rsid w:val="00DD3568"/>
    <w:rsid w:val="00DE7861"/>
    <w:rsid w:val="00DF756E"/>
    <w:rsid w:val="00E1241F"/>
    <w:rsid w:val="00E165A0"/>
    <w:rsid w:val="00E27EA6"/>
    <w:rsid w:val="00E32C58"/>
    <w:rsid w:val="00E361FC"/>
    <w:rsid w:val="00E46BFD"/>
    <w:rsid w:val="00E56FF8"/>
    <w:rsid w:val="00E74F83"/>
    <w:rsid w:val="00E82015"/>
    <w:rsid w:val="00E953CD"/>
    <w:rsid w:val="00EB74D2"/>
    <w:rsid w:val="00EC2F39"/>
    <w:rsid w:val="00EC42E4"/>
    <w:rsid w:val="00EC4E9F"/>
    <w:rsid w:val="00ED1DF4"/>
    <w:rsid w:val="00F0178F"/>
    <w:rsid w:val="00F36A01"/>
    <w:rsid w:val="00F440E6"/>
    <w:rsid w:val="00F67834"/>
    <w:rsid w:val="00F70ECB"/>
    <w:rsid w:val="00F8139C"/>
    <w:rsid w:val="00F81A40"/>
    <w:rsid w:val="00F863C4"/>
    <w:rsid w:val="00FA36B6"/>
    <w:rsid w:val="00FB1B7D"/>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uiPriority w:val="9"/>
    <w:qFormat/>
    <w:rsid w:val="007F2D2B"/>
    <w:pPr>
      <w:keepNext/>
      <w:keepLines/>
      <w:spacing w:before="240" w:after="0"/>
      <w:jc w:val="center"/>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E74F83"/>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uiPriority w:val="9"/>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9"/>
    <w:qFormat/>
    <w:rsid w:val="00731DC9"/>
    <w:pPr>
      <w:spacing w:before="240" w:after="60"/>
      <w:outlineLvl w:val="6"/>
    </w:pPr>
    <w:rPr>
      <w:szCs w:val="24"/>
      <w:lang w:val="x-none" w:eastAsia="x-none"/>
    </w:rPr>
  </w:style>
  <w:style w:type="paragraph" w:styleId="Nagwek8">
    <w:name w:val="heading 8"/>
    <w:basedOn w:val="Head"/>
    <w:next w:val="Tekstpodstawowy"/>
    <w:link w:val="Nagwek8Znak"/>
    <w:uiPriority w:val="99"/>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uiPriority w:val="9"/>
    <w:rsid w:val="007F2D2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E74F83"/>
    <w:rPr>
      <w:rFonts w:ascii="Arial" w:eastAsiaTheme="majorEastAsia" w:hAnsi="Arial" w:cstheme="majorBidi"/>
      <w:b/>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uiPriority w:val="9"/>
    <w:rsid w:val="00795901"/>
    <w:rPr>
      <w:rFonts w:ascii="Arial" w:eastAsiaTheme="majorEastAsia" w:hAnsi="Arial" w:cstheme="majorBidi"/>
      <w:sz w:val="24"/>
      <w:szCs w:val="24"/>
    </w:rPr>
  </w:style>
  <w:style w:type="paragraph" w:styleId="Tekstdymka">
    <w:name w:val="Balloon Text"/>
    <w:basedOn w:val="Normalny"/>
    <w:link w:val="TekstdymkaZnak"/>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95901"/>
    <w:rPr>
      <w:rFonts w:ascii="Segoe UI" w:hAnsi="Segoe UI" w:cs="Segoe UI"/>
      <w:sz w:val="18"/>
      <w:szCs w:val="18"/>
    </w:rPr>
  </w:style>
  <w:style w:type="paragraph" w:styleId="Tekstpodstawowy">
    <w:name w:val="Body Text"/>
    <w:aliases w:val="Odstęp,a2"/>
    <w:basedOn w:val="Normalny"/>
    <w:link w:val="TekstpodstawowyZnak"/>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iPriority w:val="99"/>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uiPriority w:val="99"/>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uiPriority w:val="99"/>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uiPriority w:val="9"/>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uiPriority w:val="99"/>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9"/>
    <w:semiHidden/>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uiPriority w:val="99"/>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uiPriority w:val="99"/>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iPriority w:val="99"/>
    <w:semiHidden/>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uiPriority w:val="99"/>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uiPriority w:val="99"/>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731DC9"/>
    <w:rPr>
      <w:vertAlign w:val="superscript"/>
    </w:rPr>
  </w:style>
  <w:style w:type="character" w:styleId="UyteHipercze">
    <w:name w:val="FollowedHyperlink"/>
    <w:uiPriority w:val="99"/>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iPriority w:val="99"/>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uiPriority w:val="99"/>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uiPriority w:val="99"/>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uiPriority w:val="99"/>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uiPriority w:val="99"/>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uiPriority w:val="99"/>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uiPriority w:val="99"/>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iPriority w:val="99"/>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uiPriority w:val="99"/>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uiPriority w:val="99"/>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uiPriority w:val="99"/>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val="0"/>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uiPriority w:val="99"/>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uiPriority w:val="99"/>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uiPriority w:val="99"/>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uiPriority w:val="99"/>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uiPriority w:val="99"/>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uiPriority w:val="99"/>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uiPriority w:val="99"/>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uiPriority w:val="99"/>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uiPriority w:val="99"/>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uiPriority w:val="99"/>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uiPriority w:val="99"/>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uiPriority w:val="99"/>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uiPriority w:val="99"/>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uiPriority w:val="99"/>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val="0"/>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uiPriority w:val="99"/>
    <w:locked/>
    <w:rsid w:val="00906952"/>
    <w:rPr>
      <w:rFonts w:ascii="Arial Narrow" w:hAnsi="Arial Narrow"/>
      <w:sz w:val="24"/>
      <w:szCs w:val="24"/>
    </w:rPr>
  </w:style>
  <w:style w:type="paragraph" w:customStyle="1" w:styleId="pkttabela">
    <w:name w:val="pkt tabela"/>
    <w:basedOn w:val="Normalny"/>
    <w:link w:val="pkttabelaChar"/>
    <w:uiPriority w:val="99"/>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 w:type="numbering" w:customStyle="1" w:styleId="Bezlisty1">
    <w:name w:val="Bez listy1"/>
    <w:next w:val="Bezlisty"/>
    <w:uiPriority w:val="99"/>
    <w:semiHidden/>
    <w:rsid w:val="00D06340"/>
  </w:style>
  <w:style w:type="table" w:customStyle="1" w:styleId="Tabela-Siatka8">
    <w:name w:val="Tabela - Siatka8"/>
    <w:basedOn w:val="Standardowy"/>
    <w:next w:val="Tabela-Siatka"/>
    <w:rsid w:val="00D063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D06340"/>
    <w:pPr>
      <w:spacing w:before="100" w:beforeAutospacing="1" w:after="100" w:afterAutospacing="1" w:line="240" w:lineRule="auto"/>
      <w:jc w:val="both"/>
    </w:pPr>
    <w:rPr>
      <w:rFonts w:ascii="Verdana" w:eastAsia="SimSun" w:hAnsi="Verdana" w:cs="Times New Roman"/>
      <w:color w:val="000F40"/>
      <w:sz w:val="12"/>
      <w:szCs w:val="12"/>
      <w:lang w:eastAsia="zh-CN"/>
    </w:rPr>
  </w:style>
  <w:style w:type="paragraph" w:customStyle="1" w:styleId="Poziom4pz">
    <w:name w:val="Poziom 4 pz"/>
    <w:basedOn w:val="Poziom3pz"/>
    <w:link w:val="Poziom4pzZnak"/>
    <w:uiPriority w:val="99"/>
    <w:rsid w:val="00D06340"/>
    <w:pPr>
      <w:ind w:left="567"/>
    </w:pPr>
    <w:rPr>
      <w:lang w:val="pl-PL" w:eastAsia="pl-PL"/>
    </w:rPr>
  </w:style>
  <w:style w:type="paragraph" w:customStyle="1" w:styleId="S4pz">
    <w:name w:val="S 4 pz"/>
    <w:basedOn w:val="S1i2pz"/>
    <w:uiPriority w:val="99"/>
    <w:rsid w:val="00D06340"/>
    <w:pPr>
      <w:numPr>
        <w:numId w:val="0"/>
      </w:numPr>
      <w:tabs>
        <w:tab w:val="clear" w:pos="284"/>
        <w:tab w:val="left" w:pos="851"/>
      </w:tabs>
    </w:pPr>
  </w:style>
  <w:style w:type="character" w:customStyle="1" w:styleId="Poziom4pzZnak">
    <w:name w:val="Poziom 4 pz Znak"/>
    <w:link w:val="Poziom4pz"/>
    <w:uiPriority w:val="99"/>
    <w:locked/>
    <w:rsid w:val="00D06340"/>
    <w:rPr>
      <w:rFonts w:ascii="Arial" w:eastAsia="Times New Roman" w:hAnsi="Arial" w:cs="Times New Roman"/>
      <w:szCs w:val="20"/>
      <w:lang w:eastAsia="pl-PL"/>
    </w:rPr>
  </w:style>
  <w:style w:type="paragraph" w:customStyle="1" w:styleId="L1i2pz">
    <w:name w:val="L 1 i 2 pz"/>
    <w:basedOn w:val="Normalny"/>
    <w:rsid w:val="00D06340"/>
    <w:pPr>
      <w:numPr>
        <w:numId w:val="38"/>
      </w:numPr>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paragraph" w:customStyle="1" w:styleId="Poziom1">
    <w:name w:val="Poziom 1"/>
    <w:aliases w:val="2 pz,Poziom 1 Znak Znak,2,Poziom 1 Znak Znak Znak"/>
    <w:basedOn w:val="Normalny"/>
    <w:link w:val="Poziom1Znak"/>
    <w:uiPriority w:val="99"/>
    <w:rsid w:val="00D06340"/>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Znak">
    <w:name w:val="Poziom 1 Znak"/>
    <w:aliases w:val="2 pz Znak"/>
    <w:link w:val="Poziom1"/>
    <w:uiPriority w:val="99"/>
    <w:locked/>
    <w:rsid w:val="00D06340"/>
    <w:rPr>
      <w:rFonts w:ascii="Arial" w:eastAsia="Times New Roman" w:hAnsi="Arial" w:cs="Times New Roman"/>
      <w:szCs w:val="20"/>
      <w:lang w:eastAsia="pl-PL"/>
    </w:rPr>
  </w:style>
  <w:style w:type="paragraph" w:customStyle="1" w:styleId="W1i2pz">
    <w:name w:val="W 1 i 2 pz"/>
    <w:basedOn w:val="Poziom1"/>
    <w:uiPriority w:val="99"/>
    <w:rsid w:val="00D06340"/>
    <w:pPr>
      <w:numPr>
        <w:numId w:val="39"/>
      </w:numPr>
      <w:tabs>
        <w:tab w:val="clear" w:pos="360"/>
      </w:tabs>
      <w:ind w:left="360" w:hanging="360"/>
    </w:pPr>
  </w:style>
  <w:style w:type="paragraph" w:customStyle="1" w:styleId="tabela">
    <w:name w:val="tabela"/>
    <w:basedOn w:val="Normalny"/>
    <w:link w:val="tabelaZnak"/>
    <w:uiPriority w:val="99"/>
    <w:rsid w:val="00D06340"/>
    <w:pPr>
      <w:keepNext/>
      <w:keepLines/>
      <w:overflowPunct w:val="0"/>
      <w:autoSpaceDE w:val="0"/>
      <w:autoSpaceDN w:val="0"/>
      <w:adjustRightInd w:val="0"/>
      <w:spacing w:after="0" w:line="240" w:lineRule="auto"/>
      <w:textAlignment w:val="baseline"/>
    </w:pPr>
    <w:rPr>
      <w:rFonts w:eastAsia="Times New Roman" w:cs="Times New Roman"/>
      <w:sz w:val="18"/>
      <w:szCs w:val="20"/>
      <w:lang w:eastAsia="pl-PL"/>
    </w:rPr>
  </w:style>
  <w:style w:type="character" w:customStyle="1" w:styleId="tabelaZnak">
    <w:name w:val="tabela Znak"/>
    <w:link w:val="tabela"/>
    <w:uiPriority w:val="99"/>
    <w:locked/>
    <w:rsid w:val="00D06340"/>
    <w:rPr>
      <w:rFonts w:ascii="Arial" w:eastAsia="Times New Roman" w:hAnsi="Arial" w:cs="Times New Roman"/>
      <w:sz w:val="18"/>
      <w:szCs w:val="20"/>
      <w:lang w:eastAsia="pl-PL"/>
    </w:rPr>
  </w:style>
  <w:style w:type="paragraph" w:customStyle="1" w:styleId="W4pz">
    <w:name w:val="W 4 pz"/>
    <w:basedOn w:val="W3pz"/>
    <w:uiPriority w:val="99"/>
    <w:rsid w:val="00D06340"/>
    <w:pPr>
      <w:numPr>
        <w:numId w:val="42"/>
      </w:numPr>
      <w:tabs>
        <w:tab w:val="clear" w:pos="360"/>
        <w:tab w:val="left" w:pos="851"/>
      </w:tabs>
    </w:pPr>
  </w:style>
  <w:style w:type="paragraph" w:customStyle="1" w:styleId="standardowy2">
    <w:name w:val="standardowy"/>
    <w:basedOn w:val="Normalny"/>
    <w:uiPriority w:val="99"/>
    <w:rsid w:val="00D06340"/>
    <w:pPr>
      <w:widowControl w:val="0"/>
      <w:spacing w:after="0" w:line="240" w:lineRule="auto"/>
      <w:jc w:val="both"/>
    </w:pPr>
    <w:rPr>
      <w:rFonts w:ascii="Times New Roman Normalny" w:eastAsia="Times New Roman" w:hAnsi="Times New Roman Normalny" w:cs="Times New Roman"/>
      <w:szCs w:val="20"/>
      <w:lang w:eastAsia="pl-PL"/>
    </w:rPr>
  </w:style>
  <w:style w:type="paragraph" w:styleId="Listapunktowana2">
    <w:name w:val="List Bullet 2"/>
    <w:basedOn w:val="Normalny"/>
    <w:uiPriority w:val="99"/>
    <w:rsid w:val="00D06340"/>
    <w:pPr>
      <w:numPr>
        <w:numId w:val="41"/>
      </w:numPr>
      <w:overflowPunct w:val="0"/>
      <w:autoSpaceDE w:val="0"/>
      <w:autoSpaceDN w:val="0"/>
      <w:adjustRightInd w:val="0"/>
      <w:spacing w:after="0" w:line="240" w:lineRule="auto"/>
      <w:textAlignment w:val="baseline"/>
    </w:pPr>
    <w:rPr>
      <w:rFonts w:eastAsia="Times New Roman" w:cs="Times New Roman"/>
      <w:sz w:val="18"/>
      <w:szCs w:val="20"/>
      <w:lang w:eastAsia="pl-PL"/>
    </w:rPr>
  </w:style>
  <w:style w:type="paragraph" w:customStyle="1" w:styleId="N4pz">
    <w:name w:val="N 4 pz"/>
    <w:basedOn w:val="Normalny"/>
    <w:uiPriority w:val="99"/>
    <w:rsid w:val="00D06340"/>
    <w:pPr>
      <w:tabs>
        <w:tab w:val="num" w:pos="992"/>
      </w:tabs>
      <w:overflowPunct w:val="0"/>
      <w:autoSpaceDE w:val="0"/>
      <w:autoSpaceDN w:val="0"/>
      <w:adjustRightInd w:val="0"/>
      <w:spacing w:after="80" w:line="300" w:lineRule="exact"/>
      <w:ind w:left="992" w:hanging="425"/>
      <w:jc w:val="both"/>
      <w:textAlignment w:val="baseline"/>
    </w:pPr>
    <w:rPr>
      <w:rFonts w:eastAsia="Times New Roman" w:cs="Times New Roman"/>
      <w:sz w:val="22"/>
      <w:szCs w:val="20"/>
      <w:lang w:eastAsia="pl-PL"/>
    </w:rPr>
  </w:style>
  <w:style w:type="paragraph" w:customStyle="1" w:styleId="tekst01">
    <w:name w:val="tekst01"/>
    <w:basedOn w:val="Normalny"/>
    <w:uiPriority w:val="99"/>
    <w:rsid w:val="00D06340"/>
    <w:pPr>
      <w:spacing w:after="0" w:line="240" w:lineRule="auto"/>
      <w:jc w:val="both"/>
    </w:pPr>
    <w:rPr>
      <w:rFonts w:eastAsia="Times New Roman" w:cs="Times New Roman"/>
      <w:sz w:val="20"/>
      <w:szCs w:val="24"/>
      <w:lang w:val="de-DE" w:eastAsia="pl-PL"/>
    </w:rPr>
  </w:style>
  <w:style w:type="paragraph" w:customStyle="1" w:styleId="Nagwek30">
    <w:name w:val="Nagłówek 3/"/>
    <w:basedOn w:val="Normalny"/>
    <w:rsid w:val="00D06340"/>
    <w:pPr>
      <w:spacing w:after="0" w:line="240" w:lineRule="auto"/>
      <w:ind w:left="705" w:hanging="705"/>
    </w:pPr>
    <w:rPr>
      <w:rFonts w:ascii="Times New Roman" w:eastAsia="Times New Roman" w:hAnsi="Times New Roman" w:cs="Times New Roman"/>
      <w:b/>
      <w:sz w:val="20"/>
      <w:szCs w:val="20"/>
      <w:lang w:eastAsia="pl-PL"/>
    </w:rPr>
  </w:style>
  <w:style w:type="paragraph" w:customStyle="1" w:styleId="StylZ1">
    <w:name w:val="StylZ1"/>
    <w:basedOn w:val="Nagwek2"/>
    <w:next w:val="Normalny"/>
    <w:qFormat/>
    <w:rsid w:val="00D06340"/>
    <w:pPr>
      <w:numPr>
        <w:ilvl w:val="1"/>
        <w:numId w:val="44"/>
      </w:numPr>
      <w:tabs>
        <w:tab w:val="num" w:pos="567"/>
      </w:tabs>
      <w:spacing w:line="240" w:lineRule="auto"/>
      <w:ind w:left="426" w:hanging="425"/>
    </w:pPr>
    <w:rPr>
      <w:rFonts w:eastAsia="Times New Roman" w:cs="Arial"/>
      <w:b w:val="0"/>
      <w:sz w:val="22"/>
      <w:lang w:eastAsia="pl-PL"/>
    </w:rPr>
  </w:style>
  <w:style w:type="paragraph" w:customStyle="1" w:styleId="StylTekstPierwszywiersz07cmInterlinia15wiersza">
    <w:name w:val="Styl Tekst + Pierwszy wiersz:  07 cm Interlinia:  15 wiersza"/>
    <w:basedOn w:val="Normalny"/>
    <w:semiHidden/>
    <w:rsid w:val="00D06340"/>
    <w:pPr>
      <w:tabs>
        <w:tab w:val="left" w:pos="993"/>
      </w:tabs>
      <w:suppressAutoHyphens/>
      <w:spacing w:after="0" w:line="240" w:lineRule="auto"/>
      <w:ind w:firstLine="397"/>
      <w:jc w:val="both"/>
    </w:pPr>
    <w:rPr>
      <w:rFonts w:ascii="Times New Roman" w:eastAsia="Times New Roman" w:hAnsi="Times New Roman" w:cs="Times New Roman"/>
      <w:szCs w:val="20"/>
      <w:lang w:eastAsia="ar-SA"/>
    </w:rPr>
  </w:style>
  <w:style w:type="character" w:customStyle="1" w:styleId="scxw1236603">
    <w:name w:val="scxw1236603"/>
    <w:basedOn w:val="Domylnaczcionkaakapitu"/>
    <w:rsid w:val="00D0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1660</Words>
  <Characters>9964</Characters>
  <Application>Microsoft Office Word</Application>
  <DocSecurity>0</DocSecurity>
  <Lines>83</Lines>
  <Paragraphs>23</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postanowienie oczywista omyłka Federal Mogul Gorzyce Sp. zo.o.</vt:lpstr>
      <vt:lpstr>POSTANOWIENIE</vt:lpstr>
      <vt:lpstr>    1. W punkcie III.3.1.1 w Tabeli 8 w wersach 1,2,3,4,6,7, jest:</vt:lpstr>
      <vt:lpstr>    2. W punkcie III.3.1.2. w Tabeli 9 w wersach 2,6,7,9,10,11,12,13,14,15,18,22 jes</vt:lpstr>
      <vt:lpstr>UZASADNIENIE</vt:lpstr>
      <vt:lpstr>Pouczenie</vt:lpstr>
    </vt:vector>
  </TitlesOfParts>
  <Manager/>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postanowienie oczywista omyłka Federal Mogul Gorzyce Sp. zo.o.</dc:title>
  <dc:subject/>
  <dc:creator>B.Krol@podkarpackie.pl</dc:creator>
  <cp:keywords/>
  <dc:description/>
  <cp:lastModifiedBy>Król-Cieśla Barbara</cp:lastModifiedBy>
  <cp:revision>10</cp:revision>
  <cp:lastPrinted>2021-06-29T12:30:00Z</cp:lastPrinted>
  <dcterms:created xsi:type="dcterms:W3CDTF">2023-02-20T10:11:00Z</dcterms:created>
  <dcterms:modified xsi:type="dcterms:W3CDTF">2023-06-16T08:11:00Z</dcterms:modified>
</cp:coreProperties>
</file>